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21066" w14:textId="601BECB1" w:rsidR="009545D0" w:rsidRPr="00CE0424" w:rsidRDefault="009545D0" w:rsidP="009545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</w:t>
      </w:r>
      <w:r w:rsidR="00EF63E0">
        <w:rPr>
          <w:sz w:val="32"/>
          <w:szCs w:val="32"/>
        </w:rPr>
        <w:t>1</w:t>
      </w:r>
      <w:r>
        <w:rPr>
          <w:sz w:val="32"/>
          <w:szCs w:val="32"/>
        </w:rPr>
        <w:t>0</w:t>
      </w:r>
      <w:r w:rsidR="00EF63E0">
        <w:rPr>
          <w:sz w:val="32"/>
          <w:szCs w:val="32"/>
        </w:rPr>
        <w:t>0933</w:t>
      </w:r>
    </w:p>
    <w:p w14:paraId="2ABBF18C" w14:textId="77777777" w:rsidR="009545D0" w:rsidRPr="00CE0424" w:rsidRDefault="009545D0" w:rsidP="009545D0">
      <w:pPr>
        <w:pStyle w:val="3GPPHeader"/>
      </w:pPr>
      <w:r>
        <w:t>e-Meeting,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97CF468" w:rsidR="00E90E49" w:rsidRPr="006C5FB9" w:rsidRDefault="00E90E49" w:rsidP="00311702">
      <w:pPr>
        <w:pStyle w:val="3GPPHeader"/>
        <w:rPr>
          <w:sz w:val="22"/>
        </w:rPr>
      </w:pPr>
      <w:r w:rsidRPr="006C5FB9">
        <w:rPr>
          <w:sz w:val="22"/>
        </w:rPr>
        <w:t>Agenda Item:</w:t>
      </w:r>
      <w:r w:rsidRPr="006C5FB9">
        <w:rPr>
          <w:sz w:val="22"/>
        </w:rPr>
        <w:tab/>
      </w:r>
      <w:r w:rsidR="00DF7C30" w:rsidRPr="006C5FB9">
        <w:rPr>
          <w:sz w:val="22"/>
        </w:rPr>
        <w:t>8.15.</w:t>
      </w:r>
      <w:r w:rsidR="00816ACA">
        <w:rPr>
          <w:sz w:val="22"/>
        </w:rPr>
        <w:t>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D774455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C47838">
        <w:rPr>
          <w:sz w:val="22"/>
        </w:rPr>
        <w:t>On HARQ enhancements for</w:t>
      </w:r>
      <w:r w:rsidR="00A34770" w:rsidRPr="00A34770">
        <w:rPr>
          <w:sz w:val="22"/>
        </w:rPr>
        <w:t xml:space="preserve"> IoT NTN</w:t>
      </w:r>
    </w:p>
    <w:p w14:paraId="2D5672ED" w14:textId="0AA10302" w:rsidR="00E90E49" w:rsidRPr="0002011D" w:rsidRDefault="00E90E49" w:rsidP="0002011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F7C30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2DF76E" w14:textId="36026AC1" w:rsidR="008A2DB9" w:rsidRPr="00294ED7" w:rsidRDefault="00A34770" w:rsidP="00CE0424">
      <w:pPr>
        <w:pStyle w:val="BodyText"/>
        <w:rPr>
          <w:sz w:val="22"/>
        </w:rPr>
      </w:pPr>
      <w:r w:rsidRPr="00294ED7">
        <w:rPr>
          <w:sz w:val="22"/>
        </w:rPr>
        <w:t xml:space="preserve">In RAN#86, a Rel-17 Study Item (SI) on IoT NTN was approved to evaluate the feasibility of </w:t>
      </w:r>
      <w:r w:rsidR="00436982" w:rsidRPr="00294ED7">
        <w:rPr>
          <w:sz w:val="22"/>
        </w:rPr>
        <w:t>Non-terrestrial networks</w:t>
      </w:r>
      <w:r w:rsidR="00163A46" w:rsidRPr="00294ED7">
        <w:rPr>
          <w:sz w:val="22"/>
        </w:rPr>
        <w:t xml:space="preserve"> (</w:t>
      </w:r>
      <w:r w:rsidRPr="00294ED7">
        <w:rPr>
          <w:sz w:val="22"/>
        </w:rPr>
        <w:t>NTN</w:t>
      </w:r>
      <w:r w:rsidR="00436982" w:rsidRPr="00294ED7">
        <w:rPr>
          <w:sz w:val="22"/>
        </w:rPr>
        <w:t>)</w:t>
      </w:r>
      <w:r w:rsidRPr="00294ED7">
        <w:rPr>
          <w:sz w:val="22"/>
        </w:rPr>
        <w:t xml:space="preserve"> for NB-IoT and </w:t>
      </w:r>
      <w:proofErr w:type="spellStart"/>
      <w:r w:rsidR="004445D6" w:rsidRPr="00294ED7">
        <w:rPr>
          <w:sz w:val="22"/>
        </w:rPr>
        <w:t>e</w:t>
      </w:r>
      <w:r w:rsidR="0050031A" w:rsidRPr="00294ED7">
        <w:rPr>
          <w:sz w:val="22"/>
        </w:rPr>
        <w:t>MTC</w:t>
      </w:r>
      <w:proofErr w:type="spellEnd"/>
      <w:r w:rsidR="009545D0" w:rsidRPr="00294ED7">
        <w:rPr>
          <w:sz w:val="22"/>
        </w:rPr>
        <w:t xml:space="preserve"> and the study item description is updated in</w:t>
      </w:r>
      <w:r w:rsidR="00B3637D" w:rsidRPr="00294ED7">
        <w:rPr>
          <w:sz w:val="22"/>
        </w:rPr>
        <w:t xml:space="preserve"> </w:t>
      </w:r>
      <w:r w:rsidR="00B3637D" w:rsidRPr="00294ED7">
        <w:rPr>
          <w:sz w:val="22"/>
        </w:rPr>
        <w:fldChar w:fldCharType="begin"/>
      </w:r>
      <w:r w:rsidR="00B3637D" w:rsidRPr="00294ED7">
        <w:rPr>
          <w:sz w:val="22"/>
        </w:rPr>
        <w:instrText xml:space="preserve"> REF _Ref60033821 \r \h </w:instrText>
      </w:r>
      <w:r w:rsidR="00B3637D" w:rsidRPr="00294ED7">
        <w:rPr>
          <w:sz w:val="22"/>
        </w:rPr>
      </w:r>
      <w:r w:rsidR="00294ED7">
        <w:rPr>
          <w:sz w:val="22"/>
        </w:rPr>
        <w:instrText xml:space="preserve"> \* MERGEFORMAT </w:instrText>
      </w:r>
      <w:r w:rsidR="00B3637D" w:rsidRPr="00294ED7">
        <w:rPr>
          <w:sz w:val="22"/>
        </w:rPr>
        <w:fldChar w:fldCharType="separate"/>
      </w:r>
      <w:r w:rsidR="00294ED7">
        <w:rPr>
          <w:sz w:val="22"/>
        </w:rPr>
        <w:t>[1]</w:t>
      </w:r>
      <w:r w:rsidR="00B3637D" w:rsidRPr="00294ED7">
        <w:rPr>
          <w:sz w:val="22"/>
        </w:rPr>
        <w:fldChar w:fldCharType="end"/>
      </w:r>
      <w:r w:rsidR="00B3637D" w:rsidRPr="00294ED7">
        <w:rPr>
          <w:sz w:val="22"/>
        </w:rPr>
        <w:t>.</w:t>
      </w:r>
      <w:r w:rsidR="009545D0" w:rsidRPr="00294ED7">
        <w:rPr>
          <w:sz w:val="22"/>
        </w:rPr>
        <w:t xml:space="preserve"> </w:t>
      </w:r>
      <w:r w:rsidR="008A2DB9" w:rsidRPr="00294ED7">
        <w:rPr>
          <w:sz w:val="22"/>
        </w:rPr>
        <w:t>It was agreed to u</w:t>
      </w:r>
      <w:r w:rsidRPr="00294ED7">
        <w:rPr>
          <w:sz w:val="22"/>
        </w:rPr>
        <w:t>s</w:t>
      </w:r>
      <w:r w:rsidR="008A2DB9" w:rsidRPr="00294ED7">
        <w:rPr>
          <w:sz w:val="22"/>
        </w:rPr>
        <w:t>e</w:t>
      </w:r>
      <w:r w:rsidRPr="00294ED7">
        <w:rPr>
          <w:sz w:val="22"/>
        </w:rPr>
        <w:t xml:space="preserve"> the existing work on NR NTN captured in TR 38.321 </w:t>
      </w:r>
      <w:r w:rsidR="00BD4F1F" w:rsidRPr="00294ED7">
        <w:rPr>
          <w:sz w:val="22"/>
        </w:rPr>
        <w:fldChar w:fldCharType="begin"/>
      </w:r>
      <w:r w:rsidR="00BD4F1F" w:rsidRPr="00294ED7">
        <w:rPr>
          <w:sz w:val="22"/>
        </w:rPr>
        <w:instrText xml:space="preserve"> REF _Ref49798325 \r \h </w:instrText>
      </w:r>
      <w:r w:rsidR="003E4627" w:rsidRPr="00294ED7">
        <w:rPr>
          <w:sz w:val="22"/>
        </w:rPr>
        <w:instrText xml:space="preserve"> \* MERGEFORMAT </w:instrText>
      </w:r>
      <w:r w:rsidR="00BD4F1F" w:rsidRPr="00294ED7">
        <w:rPr>
          <w:sz w:val="22"/>
        </w:rPr>
      </w:r>
      <w:r w:rsidR="00BD4F1F" w:rsidRPr="00294ED7">
        <w:rPr>
          <w:sz w:val="22"/>
        </w:rPr>
        <w:fldChar w:fldCharType="separate"/>
      </w:r>
      <w:r w:rsidR="00294ED7">
        <w:rPr>
          <w:sz w:val="22"/>
        </w:rPr>
        <w:t>[2]</w:t>
      </w:r>
      <w:r w:rsidR="00BD4F1F" w:rsidRPr="00294ED7">
        <w:rPr>
          <w:sz w:val="22"/>
        </w:rPr>
        <w:fldChar w:fldCharType="end"/>
      </w:r>
      <w:r w:rsidR="00BD4F1F" w:rsidRPr="00294ED7">
        <w:rPr>
          <w:sz w:val="22"/>
        </w:rPr>
        <w:t xml:space="preserve"> </w:t>
      </w:r>
      <w:r w:rsidRPr="00294ED7">
        <w:rPr>
          <w:sz w:val="22"/>
        </w:rPr>
        <w:t xml:space="preserve">as </w:t>
      </w:r>
      <w:r w:rsidR="00BD4F1F" w:rsidRPr="00294ED7">
        <w:rPr>
          <w:sz w:val="22"/>
        </w:rPr>
        <w:t xml:space="preserve">a </w:t>
      </w:r>
      <w:r w:rsidRPr="00294ED7">
        <w:rPr>
          <w:sz w:val="22"/>
        </w:rPr>
        <w:t>baseline</w:t>
      </w:r>
      <w:r w:rsidR="008A2DB9" w:rsidRPr="00294ED7">
        <w:rPr>
          <w:sz w:val="22"/>
        </w:rPr>
        <w:t xml:space="preserve">. The main </w:t>
      </w:r>
      <w:r w:rsidR="00A57255" w:rsidRPr="00294ED7">
        <w:rPr>
          <w:sz w:val="22"/>
        </w:rPr>
        <w:t xml:space="preserve">RAN1 </w:t>
      </w:r>
      <w:r w:rsidR="008A2DB9" w:rsidRPr="00294ED7">
        <w:rPr>
          <w:sz w:val="22"/>
        </w:rPr>
        <w:t xml:space="preserve">objectives </w:t>
      </w:r>
      <w:r w:rsidR="00A57255" w:rsidRPr="00294ED7">
        <w:rPr>
          <w:sz w:val="22"/>
        </w:rPr>
        <w:t>in this SI</w:t>
      </w:r>
      <w:r w:rsidR="008A2DB9" w:rsidRPr="00294ED7">
        <w:rPr>
          <w:sz w:val="22"/>
        </w:rPr>
        <w:t xml:space="preserve"> are as follows.</w:t>
      </w:r>
      <w:r w:rsidRPr="00294ED7">
        <w:rPr>
          <w:sz w:val="22"/>
        </w:rPr>
        <w:t xml:space="preserve"> </w:t>
      </w:r>
      <w:r w:rsidR="008A2DB9" w:rsidRPr="00294ED7">
        <w:rPr>
          <w:sz w:val="22"/>
        </w:rPr>
        <w:t xml:space="preserve"> </w:t>
      </w:r>
    </w:p>
    <w:p w14:paraId="6E19A426" w14:textId="11D75F70" w:rsidR="003E4627" w:rsidRPr="00294ED7" w:rsidRDefault="003E4627" w:rsidP="00CE0424">
      <w:pPr>
        <w:pStyle w:val="BodyText"/>
        <w:rPr>
          <w:sz w:val="22"/>
        </w:rPr>
      </w:pPr>
      <w:r w:rsidRPr="00294ED7">
        <w:rPr>
          <w:noProof/>
          <w:sz w:val="22"/>
        </w:rPr>
        <mc:AlternateContent>
          <mc:Choice Requires="wps">
            <w:drawing>
              <wp:inline distT="0" distB="0" distL="0" distR="0" wp14:anchorId="0E74FE58" wp14:editId="399AA3B3">
                <wp:extent cx="6120765" cy="1958340"/>
                <wp:effectExtent l="0" t="0" r="1333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58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9E0E0" w14:textId="77777777" w:rsidR="00111964" w:rsidRPr="003E4627" w:rsidRDefault="00111964" w:rsidP="003E4627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Study and recommend necessary changes to support NB-IoT and </w:t>
                            </w:r>
                            <w:proofErr w:type="spellStart"/>
                            <w:r w:rsidRPr="003E462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eMTC</w:t>
                            </w:r>
                            <w:proofErr w:type="spellEnd"/>
                            <w:r w:rsidRPr="003E462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over satellite, reusing as much as possible the conclusions of the studies performed for NR NTN in TR38.821. This objective will address the following items: </w:t>
                            </w:r>
                          </w:p>
                          <w:p w14:paraId="1DC4AEF8" w14:textId="77777777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</w:t>
                            </w: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ab/>
                              <w:t>Aspects related to random access procedure/signals</w:t>
                            </w:r>
                          </w:p>
                          <w:p w14:paraId="1D791F69" w14:textId="77777777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</w:t>
                            </w: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ab/>
                              <w:t xml:space="preserve">Mechanisms for time/frequency adjustment including Timing Advance, and UL frequency compensation indication </w:t>
                            </w:r>
                          </w:p>
                          <w:p w14:paraId="4AB6C547" w14:textId="77777777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</w:t>
                            </w: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ab/>
                              <w:t xml:space="preserve">Timing offset related to scheduling and HARQ-ACK feedback </w:t>
                            </w:r>
                          </w:p>
                          <w:p w14:paraId="3AF6EC19" w14:textId="1F2B9664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    Aspects related to HARQ operation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74FE5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81.95pt;height:1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" fillcolor="white [3201]" strokeweight=".5pt">
                <v:textbox>
                  <w:txbxContent>
                    <w:p w14:paraId="2AC9E0E0" w14:textId="77777777" w:rsidR="00111964" w:rsidRPr="003E4627" w:rsidRDefault="00111964" w:rsidP="003E4627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3E4627">
                        <w:rPr>
                          <w:rFonts w:ascii="Times New Roman" w:hAnsi="Times New Roman" w:cs="Times New Roman"/>
                          <w:sz w:val="22"/>
                        </w:rPr>
                        <w:t xml:space="preserve">Study and recommend necessary changes to support NB-IoT and </w:t>
                      </w:r>
                      <w:proofErr w:type="spellStart"/>
                      <w:r w:rsidRPr="003E4627">
                        <w:rPr>
                          <w:rFonts w:ascii="Times New Roman" w:hAnsi="Times New Roman" w:cs="Times New Roman"/>
                          <w:sz w:val="22"/>
                        </w:rPr>
                        <w:t>eMTC</w:t>
                      </w:r>
                      <w:proofErr w:type="spellEnd"/>
                      <w:r w:rsidRPr="003E4627">
                        <w:rPr>
                          <w:rFonts w:ascii="Times New Roman" w:hAnsi="Times New Roman" w:cs="Times New Roman"/>
                          <w:sz w:val="22"/>
                        </w:rPr>
                        <w:t xml:space="preserve"> over satellite, reusing as much as possible the conclusions of the studies performed for NR NTN in TR38.821. This objective will address the following items: </w:t>
                      </w:r>
                    </w:p>
                    <w:p w14:paraId="1DC4AEF8" w14:textId="77777777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</w:t>
                      </w:r>
                      <w:r w:rsidRPr="003E4627">
                        <w:rPr>
                          <w:rFonts w:cs="Times New Roman"/>
                          <w:sz w:val="22"/>
                        </w:rPr>
                        <w:tab/>
                        <w:t>Aspects related to random access procedure/signals</w:t>
                      </w:r>
                    </w:p>
                    <w:p w14:paraId="1D791F69" w14:textId="77777777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</w:t>
                      </w:r>
                      <w:r w:rsidRPr="003E4627">
                        <w:rPr>
                          <w:rFonts w:cs="Times New Roman"/>
                          <w:sz w:val="22"/>
                        </w:rPr>
                        <w:tab/>
                        <w:t xml:space="preserve">Mechanisms for time/frequency adjustment including Timing Advance, and UL frequency compensation indication </w:t>
                      </w:r>
                    </w:p>
                    <w:p w14:paraId="4AB6C547" w14:textId="77777777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</w:t>
                      </w:r>
                      <w:r w:rsidRPr="003E4627">
                        <w:rPr>
                          <w:rFonts w:cs="Times New Roman"/>
                          <w:sz w:val="22"/>
                        </w:rPr>
                        <w:tab/>
                        <w:t xml:space="preserve">Timing offset related to scheduling and HARQ-ACK feedback </w:t>
                      </w:r>
                    </w:p>
                    <w:p w14:paraId="3AF6EC19" w14:textId="1F2B9664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    Aspects related to HARQ operation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9B3F08" w14:textId="2C626786" w:rsidR="00A34770" w:rsidRPr="00294ED7" w:rsidRDefault="008A2DB9" w:rsidP="00CE0424">
      <w:pPr>
        <w:pStyle w:val="BodyText"/>
        <w:rPr>
          <w:rFonts w:cs="Arial"/>
          <w:sz w:val="22"/>
        </w:rPr>
      </w:pPr>
      <w:r w:rsidRPr="00294ED7">
        <w:rPr>
          <w:rFonts w:cs="Arial"/>
          <w:sz w:val="22"/>
        </w:rPr>
        <w:t xml:space="preserve">In this document, we present our views on </w:t>
      </w:r>
      <w:r w:rsidR="006131EF" w:rsidRPr="00294ED7">
        <w:rPr>
          <w:rFonts w:cs="Arial"/>
          <w:sz w:val="22"/>
        </w:rPr>
        <w:t xml:space="preserve">aspects related to </w:t>
      </w:r>
      <w:r w:rsidR="0050031A" w:rsidRPr="00294ED7">
        <w:rPr>
          <w:rFonts w:cs="Arial"/>
          <w:sz w:val="22"/>
        </w:rPr>
        <w:t>HARQ operation</w:t>
      </w:r>
      <w:r w:rsidR="006131EF" w:rsidRPr="00294ED7">
        <w:rPr>
          <w:rFonts w:cs="Arial"/>
          <w:sz w:val="22"/>
        </w:rPr>
        <w:t xml:space="preserve"> in IoT NTN</w:t>
      </w:r>
      <w:r w:rsidR="00436982" w:rsidRPr="00294ED7">
        <w:rPr>
          <w:rFonts w:cs="Arial"/>
          <w:sz w:val="22"/>
        </w:rPr>
        <w:t xml:space="preserve"> for both NB-IoT and </w:t>
      </w:r>
      <w:proofErr w:type="spellStart"/>
      <w:r w:rsidR="00436982" w:rsidRPr="00294ED7">
        <w:rPr>
          <w:rFonts w:cs="Arial"/>
          <w:sz w:val="22"/>
        </w:rPr>
        <w:t>eMTC</w:t>
      </w:r>
      <w:proofErr w:type="spellEnd"/>
      <w:r w:rsidR="006131EF" w:rsidRPr="00294ED7">
        <w:rPr>
          <w:rFonts w:cs="Arial"/>
          <w:sz w:val="22"/>
        </w:rPr>
        <w:t>.</w:t>
      </w:r>
    </w:p>
    <w:p w14:paraId="550847EC" w14:textId="30EE900F" w:rsidR="00BB08FE" w:rsidRDefault="00B3637D">
      <w:pPr>
        <w:pStyle w:val="Heading1"/>
      </w:pPr>
      <w:r>
        <w:t>2</w:t>
      </w:r>
      <w:r w:rsidR="00BB08FE">
        <w:tab/>
        <w:t>HARQ operation</w:t>
      </w:r>
      <w:r w:rsidR="0050031A">
        <w:t xml:space="preserve"> in IoT NTN</w:t>
      </w:r>
    </w:p>
    <w:p w14:paraId="6174F25B" w14:textId="4478E507" w:rsidR="002E2298" w:rsidRPr="00294ED7" w:rsidRDefault="002E2298" w:rsidP="00BF4233">
      <w:pPr>
        <w:pStyle w:val="NO"/>
        <w:ind w:left="0" w:firstLine="0"/>
        <w:jc w:val="both"/>
        <w:rPr>
          <w:rFonts w:cs="Arial"/>
          <w:sz w:val="22"/>
        </w:rPr>
      </w:pPr>
      <w:r w:rsidRPr="00294ED7">
        <w:rPr>
          <w:rFonts w:cs="Arial"/>
          <w:sz w:val="22"/>
        </w:rPr>
        <w:t>The enhancements needed for HARQ operation in NTN ha</w:t>
      </w:r>
      <w:r w:rsidR="001C5B73" w:rsidRPr="00294ED7">
        <w:rPr>
          <w:rFonts w:cs="Arial"/>
          <w:sz w:val="22"/>
        </w:rPr>
        <w:t>ve</w:t>
      </w:r>
      <w:r w:rsidRPr="00294ED7">
        <w:rPr>
          <w:rFonts w:cs="Arial"/>
          <w:sz w:val="22"/>
        </w:rPr>
        <w:t xml:space="preserve"> been discussed in detail in Rel-16 NR NTN </w:t>
      </w:r>
      <w:r w:rsidR="00710626" w:rsidRPr="00294ED7">
        <w:rPr>
          <w:rFonts w:cs="Arial"/>
          <w:sz w:val="22"/>
        </w:rPr>
        <w:t>S</w:t>
      </w:r>
      <w:r w:rsidRPr="00294ED7">
        <w:rPr>
          <w:rFonts w:cs="Arial"/>
          <w:sz w:val="22"/>
        </w:rPr>
        <w:t xml:space="preserve">I. The issue </w:t>
      </w:r>
      <w:r w:rsidR="00710626" w:rsidRPr="00294ED7">
        <w:rPr>
          <w:rFonts w:cs="Arial"/>
          <w:sz w:val="22"/>
        </w:rPr>
        <w:t>stems from</w:t>
      </w:r>
      <w:r w:rsidRPr="00294ED7">
        <w:rPr>
          <w:rFonts w:cs="Arial"/>
          <w:sz w:val="22"/>
        </w:rPr>
        <w:t xml:space="preserve"> th</w:t>
      </w:r>
      <w:r w:rsidR="004D4F4D" w:rsidRPr="00294ED7">
        <w:rPr>
          <w:rFonts w:cs="Arial"/>
          <w:sz w:val="22"/>
        </w:rPr>
        <w:t>e</w:t>
      </w:r>
      <w:r w:rsidRPr="00294ED7">
        <w:rPr>
          <w:rFonts w:cs="Arial"/>
          <w:sz w:val="22"/>
        </w:rPr>
        <w:t xml:space="preserve"> </w:t>
      </w:r>
      <w:r w:rsidR="004D4F4D" w:rsidRPr="00294ED7">
        <w:rPr>
          <w:rFonts w:cs="Arial"/>
          <w:sz w:val="22"/>
        </w:rPr>
        <w:t>large</w:t>
      </w:r>
      <w:r w:rsidR="00556DD4" w:rsidRPr="00294ED7">
        <w:rPr>
          <w:rFonts w:cs="Arial"/>
          <w:sz w:val="22"/>
        </w:rPr>
        <w:t xml:space="preserve"> </w:t>
      </w:r>
      <w:r w:rsidRPr="00294ED7">
        <w:rPr>
          <w:rFonts w:cs="Arial"/>
          <w:sz w:val="22"/>
        </w:rPr>
        <w:t xml:space="preserve">HARQ RTT in NTN scenario, </w:t>
      </w:r>
      <w:r w:rsidR="00710626" w:rsidRPr="00294ED7">
        <w:rPr>
          <w:rFonts w:cs="Arial"/>
          <w:sz w:val="22"/>
        </w:rPr>
        <w:t xml:space="preserve">which </w:t>
      </w:r>
      <w:r w:rsidRPr="00294ED7">
        <w:rPr>
          <w:rFonts w:cs="Arial"/>
          <w:sz w:val="22"/>
        </w:rPr>
        <w:t>rang</w:t>
      </w:r>
      <w:r w:rsidR="00710626" w:rsidRPr="00294ED7">
        <w:rPr>
          <w:rFonts w:cs="Arial"/>
          <w:sz w:val="22"/>
        </w:rPr>
        <w:t>es</w:t>
      </w:r>
      <w:r w:rsidRPr="00294ED7">
        <w:rPr>
          <w:rFonts w:cs="Arial"/>
          <w:sz w:val="22"/>
        </w:rPr>
        <w:t xml:space="preserve"> from </w:t>
      </w:r>
      <w:r w:rsidR="00206047" w:rsidRPr="00294ED7">
        <w:rPr>
          <w:rFonts w:cs="Arial"/>
          <w:sz w:val="22"/>
        </w:rPr>
        <w:t>a few</w:t>
      </w:r>
      <w:r w:rsidRPr="00294ED7">
        <w:rPr>
          <w:rFonts w:cs="Arial"/>
          <w:sz w:val="22"/>
        </w:rPr>
        <w:t xml:space="preserve"> milliseconds to hundreds of milliseconds depending on the satellite orbit. Without any modifications to the existing HARQ procedure, the l</w:t>
      </w:r>
      <w:r w:rsidR="00992794" w:rsidRPr="00294ED7">
        <w:rPr>
          <w:rFonts w:cs="Arial"/>
          <w:sz w:val="22"/>
        </w:rPr>
        <w:t>arge RTT wi</w:t>
      </w:r>
      <w:r w:rsidRPr="00294ED7">
        <w:rPr>
          <w:rFonts w:cs="Arial"/>
          <w:sz w:val="22"/>
        </w:rPr>
        <w:t>ll considerably reduce the link throughput</w:t>
      </w:r>
      <w:r w:rsidR="00733800" w:rsidRPr="00294ED7">
        <w:rPr>
          <w:rFonts w:cs="Arial"/>
          <w:sz w:val="22"/>
        </w:rPr>
        <w:t xml:space="preserve">. </w:t>
      </w:r>
      <w:r w:rsidR="00710626" w:rsidRPr="00294ED7">
        <w:rPr>
          <w:rFonts w:cs="Arial"/>
          <w:sz w:val="22"/>
        </w:rPr>
        <w:t>To address this issue</w:t>
      </w:r>
      <w:r w:rsidRPr="00294ED7">
        <w:rPr>
          <w:rFonts w:cs="Arial"/>
          <w:sz w:val="22"/>
        </w:rPr>
        <w:t xml:space="preserve">, different solutions </w:t>
      </w:r>
      <w:r w:rsidR="00733800" w:rsidRPr="00294ED7">
        <w:rPr>
          <w:rFonts w:cs="Arial"/>
          <w:sz w:val="22"/>
        </w:rPr>
        <w:t>have been</w:t>
      </w:r>
      <w:r w:rsidRPr="00294ED7">
        <w:rPr>
          <w:rFonts w:cs="Arial"/>
          <w:sz w:val="22"/>
        </w:rPr>
        <w:t xml:space="preserve"> proposed for NR NTN including disabling the HARQ feedback and increasing the number of HARQ processes.</w:t>
      </w:r>
    </w:p>
    <w:p w14:paraId="5E82882A" w14:textId="138559A5" w:rsidR="002E2298" w:rsidRPr="00294ED7" w:rsidRDefault="002E2298" w:rsidP="002E2298">
      <w:pPr>
        <w:pStyle w:val="Observation"/>
        <w:rPr>
          <w:sz w:val="22"/>
        </w:rPr>
      </w:pPr>
      <w:bookmarkStart w:id="1" w:name="_Toc61636463"/>
      <w:r w:rsidRPr="00294ED7">
        <w:rPr>
          <w:sz w:val="22"/>
        </w:rPr>
        <w:t xml:space="preserve">The main motivation for introducing HARQ enhancements for NR NTN is </w:t>
      </w:r>
      <w:r w:rsidR="00FC193B" w:rsidRPr="00294ED7">
        <w:rPr>
          <w:sz w:val="22"/>
        </w:rPr>
        <w:t xml:space="preserve">to </w:t>
      </w:r>
      <w:r w:rsidR="008275C7" w:rsidRPr="00294ED7">
        <w:rPr>
          <w:sz w:val="22"/>
        </w:rPr>
        <w:t>address throughput</w:t>
      </w:r>
      <w:r w:rsidRPr="00294ED7">
        <w:rPr>
          <w:sz w:val="22"/>
        </w:rPr>
        <w:t xml:space="preserve"> </w:t>
      </w:r>
      <w:r w:rsidR="00FC193B" w:rsidRPr="00294ED7">
        <w:rPr>
          <w:sz w:val="22"/>
        </w:rPr>
        <w:t xml:space="preserve">stalling </w:t>
      </w:r>
      <w:r w:rsidRPr="00294ED7">
        <w:rPr>
          <w:sz w:val="22"/>
        </w:rPr>
        <w:t>due to the large HARQ R</w:t>
      </w:r>
      <w:r w:rsidR="00B172DD" w:rsidRPr="00294ED7">
        <w:rPr>
          <w:sz w:val="22"/>
        </w:rPr>
        <w:t>T</w:t>
      </w:r>
      <w:r w:rsidRPr="00294ED7">
        <w:rPr>
          <w:sz w:val="22"/>
        </w:rPr>
        <w:t>T.</w:t>
      </w:r>
      <w:bookmarkEnd w:id="1"/>
    </w:p>
    <w:p w14:paraId="50AE9DCE" w14:textId="7DCCD8E4" w:rsidR="002E2298" w:rsidRPr="00294ED7" w:rsidRDefault="002E2298" w:rsidP="00BF4233">
      <w:pPr>
        <w:pStyle w:val="NO"/>
        <w:ind w:left="0" w:firstLine="0"/>
        <w:jc w:val="both"/>
        <w:rPr>
          <w:rFonts w:cs="Arial"/>
          <w:sz w:val="22"/>
        </w:rPr>
      </w:pPr>
      <w:r w:rsidRPr="00294ED7">
        <w:rPr>
          <w:rFonts w:cs="Arial"/>
          <w:sz w:val="22"/>
        </w:rPr>
        <w:t xml:space="preserve">For mobile broadband and low latency applications, high throughput is a critical characteristic. </w:t>
      </w:r>
      <w:r w:rsidR="00AC4556" w:rsidRPr="00294ED7">
        <w:rPr>
          <w:rFonts w:cs="Arial"/>
          <w:sz w:val="22"/>
        </w:rPr>
        <w:t>Nonetheless, t</w:t>
      </w:r>
      <w:r w:rsidRPr="00294ED7">
        <w:rPr>
          <w:rFonts w:cs="Arial"/>
          <w:sz w:val="22"/>
        </w:rPr>
        <w:t xml:space="preserve">he IoT use cases are typically delay tolerant, requiring small and infrequent data transmissions. </w:t>
      </w:r>
      <w:r w:rsidR="006C6236" w:rsidRPr="00294ED7">
        <w:rPr>
          <w:rFonts w:cs="Arial"/>
          <w:sz w:val="22"/>
        </w:rPr>
        <w:t>Therefore</w:t>
      </w:r>
      <w:r w:rsidRPr="00294ED7">
        <w:rPr>
          <w:rFonts w:cs="Arial"/>
          <w:sz w:val="22"/>
        </w:rPr>
        <w:t xml:space="preserve">, the rationale considered for enhancing HARQ for NR NTN is not directly applicable to IoT NTN. </w:t>
      </w:r>
    </w:p>
    <w:p w14:paraId="55E8CCEA" w14:textId="77777777" w:rsidR="002E2298" w:rsidRPr="00294ED7" w:rsidRDefault="002E2298" w:rsidP="002E2298">
      <w:pPr>
        <w:pStyle w:val="Observation"/>
        <w:rPr>
          <w:sz w:val="22"/>
        </w:rPr>
      </w:pPr>
      <w:bookmarkStart w:id="2" w:name="_Toc61636464"/>
      <w:r w:rsidRPr="00294ED7">
        <w:rPr>
          <w:sz w:val="22"/>
        </w:rPr>
        <w:lastRenderedPageBreak/>
        <w:t>The IoT NTN targets delay tolerant applications with low data rates. Therefore, the rationale for enhancing HARQ operation for NR NTN is not applicable to IoT NTN.</w:t>
      </w:r>
      <w:bookmarkEnd w:id="2"/>
    </w:p>
    <w:p w14:paraId="5F0A081E" w14:textId="317E6D63" w:rsidR="002E2298" w:rsidRPr="00294ED7" w:rsidRDefault="002E2298" w:rsidP="002E2298">
      <w:pPr>
        <w:pStyle w:val="NO"/>
        <w:ind w:left="0" w:firstLine="0"/>
        <w:rPr>
          <w:rFonts w:cs="Arial"/>
          <w:sz w:val="22"/>
        </w:rPr>
      </w:pPr>
      <w:r w:rsidRPr="00294ED7">
        <w:rPr>
          <w:rFonts w:cs="Arial"/>
          <w:sz w:val="22"/>
        </w:rPr>
        <w:t xml:space="preserve">Based on the above observations, it seems that further enhancements for HARQ operation are </w:t>
      </w:r>
      <w:r w:rsidR="00AC4556" w:rsidRPr="00294ED7">
        <w:rPr>
          <w:rFonts w:cs="Arial"/>
          <w:sz w:val="22"/>
        </w:rPr>
        <w:t xml:space="preserve">in principle </w:t>
      </w:r>
      <w:r w:rsidRPr="00294ED7">
        <w:rPr>
          <w:rFonts w:cs="Arial"/>
          <w:sz w:val="22"/>
        </w:rPr>
        <w:t>not needed for IoT NTN.</w:t>
      </w:r>
      <w:r w:rsidR="00DC5245" w:rsidRPr="00294ED7">
        <w:rPr>
          <w:rFonts w:cs="Arial"/>
          <w:sz w:val="22"/>
        </w:rPr>
        <w:t xml:space="preserve"> Nevertheless, since this is a study item, it would seem proper to have a thorough investigation before concluding this topic. </w:t>
      </w:r>
      <w:r w:rsidRPr="00294ED7">
        <w:rPr>
          <w:rFonts w:cs="Arial"/>
          <w:sz w:val="22"/>
        </w:rPr>
        <w:t xml:space="preserve"> </w:t>
      </w:r>
    </w:p>
    <w:p w14:paraId="78F51C02" w14:textId="77777777" w:rsidR="00DC5245" w:rsidRPr="00294ED7" w:rsidRDefault="00DC5245" w:rsidP="00DC5245">
      <w:pPr>
        <w:pStyle w:val="Observation"/>
        <w:rPr>
          <w:sz w:val="22"/>
        </w:rPr>
      </w:pPr>
      <w:bookmarkStart w:id="3" w:name="_Toc61636465"/>
      <w:r w:rsidRPr="00294ED7">
        <w:rPr>
          <w:sz w:val="22"/>
        </w:rPr>
        <w:t>If delay tolerant, small and infrequent data transmissions continue to be the focused use cases for IoT NTN, HARQ enhancements are not foreseen to be needed.</w:t>
      </w:r>
      <w:bookmarkEnd w:id="3"/>
    </w:p>
    <w:p w14:paraId="5A37310D" w14:textId="77777777" w:rsidR="00DC5245" w:rsidRPr="00294ED7" w:rsidRDefault="00DC5245" w:rsidP="002E2298">
      <w:pPr>
        <w:pStyle w:val="NO"/>
        <w:ind w:left="0" w:firstLine="0"/>
        <w:rPr>
          <w:rFonts w:cs="Arial"/>
          <w:sz w:val="22"/>
        </w:rPr>
      </w:pPr>
    </w:p>
    <w:p w14:paraId="5999B84E" w14:textId="52CA2F9D" w:rsidR="00DC5245" w:rsidRPr="00294ED7" w:rsidRDefault="00DC5245" w:rsidP="00294ED7">
      <w:pPr>
        <w:pStyle w:val="Proposal"/>
        <w:rPr>
          <w:sz w:val="22"/>
        </w:rPr>
      </w:pPr>
      <w:bookmarkStart w:id="4" w:name="_Toc61636466"/>
      <w:r w:rsidRPr="00294ED7">
        <w:rPr>
          <w:sz w:val="22"/>
        </w:rPr>
        <w:t>RAN1 to analyze the necessity of HARQ enhancements for IoT NTN.</w:t>
      </w:r>
      <w:bookmarkEnd w:id="4"/>
      <w:r w:rsidRPr="00294ED7">
        <w:rPr>
          <w:sz w:val="22"/>
        </w:rPr>
        <w:t xml:space="preserve"> </w:t>
      </w:r>
    </w:p>
    <w:p w14:paraId="37EB5693" w14:textId="18F9152A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Pr="003E4627" w:rsidRDefault="008E065E" w:rsidP="008E065E">
      <w:pPr>
        <w:pStyle w:val="BodyText"/>
        <w:rPr>
          <w:b/>
          <w:bCs/>
          <w:sz w:val="22"/>
        </w:rPr>
      </w:pPr>
      <w:r w:rsidRPr="003E4627">
        <w:rPr>
          <w:sz w:val="22"/>
        </w:rPr>
        <w:t xml:space="preserve">In </w:t>
      </w:r>
      <w:r w:rsidR="007729A2" w:rsidRPr="003E4627">
        <w:rPr>
          <w:sz w:val="22"/>
        </w:rPr>
        <w:t xml:space="preserve">the previous </w:t>
      </w:r>
      <w:r w:rsidRPr="003E4627">
        <w:rPr>
          <w:sz w:val="22"/>
        </w:rPr>
        <w:t>section</w:t>
      </w:r>
      <w:r w:rsidR="007729A2" w:rsidRPr="003E4627">
        <w:rPr>
          <w:sz w:val="22"/>
        </w:rPr>
        <w:t>s</w:t>
      </w:r>
      <w:r w:rsidRPr="003E4627">
        <w:rPr>
          <w:sz w:val="22"/>
        </w:rPr>
        <w:t xml:space="preserve"> we made the following observations:</w:t>
      </w:r>
      <w:r w:rsidR="00C93814" w:rsidRPr="003E4627">
        <w:rPr>
          <w:b/>
          <w:bCs/>
          <w:sz w:val="22"/>
        </w:rPr>
        <w:t xml:space="preserve"> </w:t>
      </w:r>
    </w:p>
    <w:p w14:paraId="424BCBE3" w14:textId="77777777" w:rsidR="00294ED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 w:rsidRPr="003E4627">
        <w:rPr>
          <w:b w:val="0"/>
          <w:bCs/>
          <w:sz w:val="22"/>
        </w:rPr>
        <w:fldChar w:fldCharType="begin"/>
      </w:r>
      <w:r w:rsidRPr="003E4627">
        <w:rPr>
          <w:b w:val="0"/>
          <w:bCs/>
          <w:sz w:val="22"/>
        </w:rPr>
        <w:instrText xml:space="preserve"> TOC \f O \n \h \z \t "Observation" \c </w:instrText>
      </w:r>
      <w:r w:rsidRPr="003E4627">
        <w:rPr>
          <w:b w:val="0"/>
          <w:bCs/>
          <w:sz w:val="22"/>
        </w:rPr>
        <w:fldChar w:fldCharType="separate"/>
      </w:r>
      <w:hyperlink w:anchor="_Toc61636463" w:history="1">
        <w:r w:rsidR="00294ED7" w:rsidRPr="00EE4C50">
          <w:rPr>
            <w:rStyle w:val="Hyperlink"/>
            <w:noProof/>
          </w:rPr>
          <w:t>Observation 1</w:t>
        </w:r>
        <w:r w:rsidR="00294ED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294ED7" w:rsidRPr="00EE4C50">
          <w:rPr>
            <w:rStyle w:val="Hyperlink"/>
            <w:noProof/>
          </w:rPr>
          <w:t>The main motivation for introducing HARQ enhancements for NR NTN is to address throughput stalling due to the large HARQ RTT.</w:t>
        </w:r>
      </w:hyperlink>
    </w:p>
    <w:p w14:paraId="70D9AD30" w14:textId="77777777" w:rsidR="00294ED7" w:rsidRDefault="00294ED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464" w:history="1">
        <w:r w:rsidRPr="00EE4C5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E4C50">
          <w:rPr>
            <w:rStyle w:val="Hyperlink"/>
            <w:noProof/>
          </w:rPr>
          <w:t>The IoT NTN targets delay tolerant applications with low data rates. Therefore, the rationale for enhancing HARQ operation for NR NTN is not applicable to IoT NTN.</w:t>
        </w:r>
      </w:hyperlink>
    </w:p>
    <w:p w14:paraId="69D5EF97" w14:textId="77777777" w:rsidR="00294ED7" w:rsidRDefault="00294ED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1636465" w:history="1">
        <w:r w:rsidRPr="00EE4C50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E4C50">
          <w:rPr>
            <w:rStyle w:val="Hyperlink"/>
            <w:noProof/>
          </w:rPr>
          <w:t>If delay tolerant, small and infrequent data transmissions continue to be the focused use cases for IoT NTN, HARQ enhancements are not foreseen to be needed.</w:t>
        </w:r>
      </w:hyperlink>
    </w:p>
    <w:p w14:paraId="7D91EC5D" w14:textId="4F555616" w:rsidR="006E1C82" w:rsidRPr="003E4627" w:rsidRDefault="006F6582" w:rsidP="008E065E">
      <w:pPr>
        <w:pStyle w:val="BodyText"/>
        <w:rPr>
          <w:b/>
          <w:bCs/>
          <w:sz w:val="22"/>
        </w:rPr>
      </w:pPr>
      <w:r w:rsidRPr="003E4627">
        <w:rPr>
          <w:b/>
          <w:bCs/>
          <w:sz w:val="22"/>
        </w:rPr>
        <w:fldChar w:fldCharType="end"/>
      </w:r>
    </w:p>
    <w:p w14:paraId="6225A1B8" w14:textId="77777777" w:rsidR="006E1C82" w:rsidRPr="003E4627" w:rsidRDefault="008E065E" w:rsidP="006E1C82">
      <w:pPr>
        <w:pStyle w:val="BodyText"/>
        <w:rPr>
          <w:sz w:val="22"/>
        </w:rPr>
      </w:pPr>
      <w:r w:rsidRPr="003E4627">
        <w:rPr>
          <w:sz w:val="22"/>
        </w:rPr>
        <w:t xml:space="preserve">Based on the discussion in </w:t>
      </w:r>
      <w:r w:rsidR="007729A2" w:rsidRPr="003E4627">
        <w:rPr>
          <w:sz w:val="22"/>
        </w:rPr>
        <w:t xml:space="preserve">the previous </w:t>
      </w:r>
      <w:r w:rsidRPr="003E4627">
        <w:rPr>
          <w:sz w:val="22"/>
        </w:rPr>
        <w:t>section</w:t>
      </w:r>
      <w:r w:rsidR="007729A2" w:rsidRPr="003E4627">
        <w:rPr>
          <w:sz w:val="22"/>
        </w:rPr>
        <w:t>s</w:t>
      </w:r>
      <w:r w:rsidRPr="003E4627">
        <w:rPr>
          <w:sz w:val="22"/>
        </w:rPr>
        <w:t xml:space="preserve"> we propose the following:</w:t>
      </w:r>
    </w:p>
    <w:p w14:paraId="36E2E9A0" w14:textId="77777777" w:rsidR="00294ED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 w:rsidRPr="003E4627">
        <w:rPr>
          <w:b w:val="0"/>
          <w:bCs/>
          <w:sz w:val="22"/>
        </w:rPr>
        <w:fldChar w:fldCharType="begin"/>
      </w:r>
      <w:r w:rsidRPr="003E4627">
        <w:rPr>
          <w:b w:val="0"/>
          <w:bCs/>
          <w:sz w:val="22"/>
        </w:rPr>
        <w:instrText xml:space="preserve"> TOC \n \h \z \t "Proposal" \c </w:instrText>
      </w:r>
      <w:r w:rsidRPr="003E4627">
        <w:rPr>
          <w:b w:val="0"/>
          <w:bCs/>
          <w:sz w:val="22"/>
        </w:rPr>
        <w:fldChar w:fldCharType="separate"/>
      </w:r>
      <w:hyperlink w:anchor="_Toc61636466" w:history="1">
        <w:r w:rsidR="00294ED7" w:rsidRPr="00A35CD8">
          <w:rPr>
            <w:rStyle w:val="Hyperlink"/>
            <w:noProof/>
          </w:rPr>
          <w:t>Proposal 1</w:t>
        </w:r>
        <w:r w:rsidR="00294ED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294ED7" w:rsidRPr="00A35CD8">
          <w:rPr>
            <w:rStyle w:val="Hyperlink"/>
            <w:noProof/>
          </w:rPr>
          <w:t>RAN1 to analyze the necessity of HARQ enhancements for IoT NTN.</w:t>
        </w:r>
      </w:hyperlink>
    </w:p>
    <w:p w14:paraId="58ACA235" w14:textId="3A29778B" w:rsidR="00C01F33" w:rsidRPr="008377B4" w:rsidRDefault="006E1C82" w:rsidP="008377B4">
      <w:pPr>
        <w:pStyle w:val="BodyText"/>
        <w:rPr>
          <w:b/>
          <w:sz w:val="22"/>
        </w:rPr>
      </w:pPr>
      <w:r w:rsidRPr="003E4627">
        <w:rPr>
          <w:b/>
          <w:bCs/>
          <w:sz w:val="22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77C5E852" w14:textId="626C7BDF" w:rsidR="005F3025" w:rsidRPr="009545D0" w:rsidRDefault="009545D0" w:rsidP="009545D0">
      <w:pPr>
        <w:pStyle w:val="Reference"/>
        <w:rPr>
          <w:sz w:val="22"/>
        </w:rPr>
      </w:pPr>
      <w:bookmarkStart w:id="6" w:name="_Ref60033821"/>
      <w:bookmarkStart w:id="7" w:name="_Ref174151459"/>
      <w:bookmarkStart w:id="8" w:name="_Ref189809556"/>
      <w:r w:rsidRPr="00E731A9">
        <w:rPr>
          <w:sz w:val="22"/>
        </w:rPr>
        <w:t>RP-</w:t>
      </w:r>
      <w:r>
        <w:rPr>
          <w:sz w:val="22"/>
        </w:rPr>
        <w:t>202689</w:t>
      </w:r>
      <w:r w:rsidRPr="00E731A9">
        <w:rPr>
          <w:sz w:val="22"/>
        </w:rPr>
        <w:t>, Study on NB-IoT/</w:t>
      </w:r>
      <w:proofErr w:type="spellStart"/>
      <w:r w:rsidRPr="00E731A9">
        <w:rPr>
          <w:sz w:val="22"/>
        </w:rPr>
        <w:t>eMTC</w:t>
      </w:r>
      <w:proofErr w:type="spellEnd"/>
      <w:r w:rsidRPr="00E731A9">
        <w:rPr>
          <w:sz w:val="22"/>
        </w:rPr>
        <w:t xml:space="preserve"> support for Non-terrestrial Network, RAN#</w:t>
      </w:r>
      <w:r>
        <w:rPr>
          <w:sz w:val="22"/>
        </w:rPr>
        <w:t>90</w:t>
      </w:r>
      <w:r w:rsidRPr="00E731A9">
        <w:rPr>
          <w:sz w:val="22"/>
        </w:rPr>
        <w:t>, Dec 20</w:t>
      </w:r>
      <w:r>
        <w:rPr>
          <w:sz w:val="22"/>
        </w:rPr>
        <w:t>20</w:t>
      </w:r>
      <w:r w:rsidRPr="00E731A9">
        <w:rPr>
          <w:sz w:val="22"/>
        </w:rPr>
        <w:t>.</w:t>
      </w:r>
      <w:bookmarkEnd w:id="6"/>
    </w:p>
    <w:p w14:paraId="7E6E87CC" w14:textId="10DA74EA" w:rsidR="005F3025" w:rsidRPr="003E4627" w:rsidRDefault="006131EF" w:rsidP="00311702">
      <w:pPr>
        <w:pStyle w:val="Reference"/>
        <w:rPr>
          <w:sz w:val="22"/>
        </w:rPr>
      </w:pPr>
      <w:bookmarkStart w:id="9" w:name="_Ref49798325"/>
      <w:r w:rsidRPr="003E4627">
        <w:rPr>
          <w:sz w:val="22"/>
        </w:rPr>
        <w:t>TR</w:t>
      </w:r>
      <w:r w:rsidR="007B151C" w:rsidRPr="003E4627">
        <w:rPr>
          <w:sz w:val="22"/>
        </w:rPr>
        <w:t xml:space="preserve"> </w:t>
      </w:r>
      <w:r w:rsidRPr="003E4627">
        <w:rPr>
          <w:sz w:val="22"/>
        </w:rPr>
        <w:t>38.821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Solutions for NR to support Non-terrestrial Networks (NTN)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3GPP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16.0.0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Jan 2016.</w:t>
      </w:r>
      <w:bookmarkEnd w:id="9"/>
    </w:p>
    <w:bookmarkEnd w:id="7"/>
    <w:bookmarkEnd w:id="8"/>
    <w:bookmarkEnd w:id="0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58465" w14:textId="77777777" w:rsidR="002D5FA1" w:rsidRDefault="002D5FA1">
      <w:r>
        <w:separator/>
      </w:r>
    </w:p>
  </w:endnote>
  <w:endnote w:type="continuationSeparator" w:id="0">
    <w:p w14:paraId="4BFAF858" w14:textId="77777777" w:rsidR="002D5FA1" w:rsidRDefault="002D5FA1">
      <w:r>
        <w:continuationSeparator/>
      </w:r>
    </w:p>
  </w:endnote>
  <w:endnote w:type="continuationNotice" w:id="1">
    <w:p w14:paraId="4A862F16" w14:textId="77777777" w:rsidR="002D5FA1" w:rsidRDefault="002D5F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111964" w:rsidRDefault="001119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239E5" w14:textId="77777777" w:rsidR="002D5FA1" w:rsidRDefault="002D5FA1">
      <w:r>
        <w:separator/>
      </w:r>
    </w:p>
  </w:footnote>
  <w:footnote w:type="continuationSeparator" w:id="0">
    <w:p w14:paraId="7C6C64A2" w14:textId="77777777" w:rsidR="002D5FA1" w:rsidRDefault="002D5FA1">
      <w:r>
        <w:continuationSeparator/>
      </w:r>
    </w:p>
  </w:footnote>
  <w:footnote w:type="continuationNotice" w:id="1">
    <w:p w14:paraId="4FF31DC9" w14:textId="77777777" w:rsidR="002D5FA1" w:rsidRDefault="002D5F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111964" w:rsidRDefault="001119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86EA5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86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081F45"/>
    <w:multiLevelType w:val="hybridMultilevel"/>
    <w:tmpl w:val="ACE2D5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473650"/>
    <w:multiLevelType w:val="hybridMultilevel"/>
    <w:tmpl w:val="A1420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90806"/>
    <w:multiLevelType w:val="hybridMultilevel"/>
    <w:tmpl w:val="1EF63512"/>
    <w:lvl w:ilvl="0" w:tplc="6DF851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7"/>
  </w:num>
  <w:num w:numId="24">
    <w:abstractNumId w:val="14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B3C"/>
    <w:rsid w:val="00002A37"/>
    <w:rsid w:val="0000348F"/>
    <w:rsid w:val="0000564C"/>
    <w:rsid w:val="00006446"/>
    <w:rsid w:val="00006896"/>
    <w:rsid w:val="00007CDC"/>
    <w:rsid w:val="00011B28"/>
    <w:rsid w:val="00013C54"/>
    <w:rsid w:val="000147DB"/>
    <w:rsid w:val="000152A5"/>
    <w:rsid w:val="00015D15"/>
    <w:rsid w:val="0001774B"/>
    <w:rsid w:val="0002011D"/>
    <w:rsid w:val="0002564D"/>
    <w:rsid w:val="00025ECA"/>
    <w:rsid w:val="00027798"/>
    <w:rsid w:val="00027AAB"/>
    <w:rsid w:val="000325B8"/>
    <w:rsid w:val="000327EC"/>
    <w:rsid w:val="00034C15"/>
    <w:rsid w:val="00036BA1"/>
    <w:rsid w:val="000403A0"/>
    <w:rsid w:val="000422E2"/>
    <w:rsid w:val="00042F22"/>
    <w:rsid w:val="000444EF"/>
    <w:rsid w:val="0004751D"/>
    <w:rsid w:val="00052A07"/>
    <w:rsid w:val="000534E3"/>
    <w:rsid w:val="0005606A"/>
    <w:rsid w:val="00057117"/>
    <w:rsid w:val="000616E7"/>
    <w:rsid w:val="000644C5"/>
    <w:rsid w:val="0006487E"/>
    <w:rsid w:val="00064BAA"/>
    <w:rsid w:val="000655C8"/>
    <w:rsid w:val="00065E1A"/>
    <w:rsid w:val="00067F47"/>
    <w:rsid w:val="0007057E"/>
    <w:rsid w:val="00073F9A"/>
    <w:rsid w:val="00076916"/>
    <w:rsid w:val="00077E5F"/>
    <w:rsid w:val="0008036A"/>
    <w:rsid w:val="000805A3"/>
    <w:rsid w:val="00081AE6"/>
    <w:rsid w:val="00082F0F"/>
    <w:rsid w:val="0008392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824"/>
    <w:rsid w:val="000A19D9"/>
    <w:rsid w:val="000A1B7B"/>
    <w:rsid w:val="000A2E24"/>
    <w:rsid w:val="000A32C8"/>
    <w:rsid w:val="000A56F2"/>
    <w:rsid w:val="000B2719"/>
    <w:rsid w:val="000B3A8F"/>
    <w:rsid w:val="000B4AB9"/>
    <w:rsid w:val="000B58C3"/>
    <w:rsid w:val="000B5DDE"/>
    <w:rsid w:val="000B61E9"/>
    <w:rsid w:val="000C165A"/>
    <w:rsid w:val="000C2E19"/>
    <w:rsid w:val="000C3A6D"/>
    <w:rsid w:val="000D0D07"/>
    <w:rsid w:val="000D0D56"/>
    <w:rsid w:val="000D4797"/>
    <w:rsid w:val="000E0527"/>
    <w:rsid w:val="000E1E92"/>
    <w:rsid w:val="000E20AB"/>
    <w:rsid w:val="000E353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FA8"/>
    <w:rsid w:val="00110358"/>
    <w:rsid w:val="00111964"/>
    <w:rsid w:val="00113CF4"/>
    <w:rsid w:val="001146D0"/>
    <w:rsid w:val="001153EA"/>
    <w:rsid w:val="00115643"/>
    <w:rsid w:val="00116765"/>
    <w:rsid w:val="0012198B"/>
    <w:rsid w:val="001219F5"/>
    <w:rsid w:val="00121A20"/>
    <w:rsid w:val="0012215D"/>
    <w:rsid w:val="0012377F"/>
    <w:rsid w:val="00124314"/>
    <w:rsid w:val="00126B4A"/>
    <w:rsid w:val="001326D1"/>
    <w:rsid w:val="00132FD0"/>
    <w:rsid w:val="00133DA5"/>
    <w:rsid w:val="001344C0"/>
    <w:rsid w:val="001346FA"/>
    <w:rsid w:val="00135252"/>
    <w:rsid w:val="00137AB5"/>
    <w:rsid w:val="00137F0B"/>
    <w:rsid w:val="001401C9"/>
    <w:rsid w:val="00151E23"/>
    <w:rsid w:val="001526E0"/>
    <w:rsid w:val="001551B5"/>
    <w:rsid w:val="001566B0"/>
    <w:rsid w:val="00157DF7"/>
    <w:rsid w:val="00162E95"/>
    <w:rsid w:val="00163A46"/>
    <w:rsid w:val="001659C1"/>
    <w:rsid w:val="00173A8E"/>
    <w:rsid w:val="0017502C"/>
    <w:rsid w:val="0018143F"/>
    <w:rsid w:val="00181FF8"/>
    <w:rsid w:val="00186DCD"/>
    <w:rsid w:val="00190AC1"/>
    <w:rsid w:val="0019341A"/>
    <w:rsid w:val="00197DF9"/>
    <w:rsid w:val="001A1987"/>
    <w:rsid w:val="001A2564"/>
    <w:rsid w:val="001A4670"/>
    <w:rsid w:val="001A470E"/>
    <w:rsid w:val="001A6173"/>
    <w:rsid w:val="001A6CBA"/>
    <w:rsid w:val="001B0D97"/>
    <w:rsid w:val="001B1628"/>
    <w:rsid w:val="001B1CD7"/>
    <w:rsid w:val="001B3262"/>
    <w:rsid w:val="001B4873"/>
    <w:rsid w:val="001B5A5D"/>
    <w:rsid w:val="001B6BC5"/>
    <w:rsid w:val="001B7FC6"/>
    <w:rsid w:val="001C1CE5"/>
    <w:rsid w:val="001C36A9"/>
    <w:rsid w:val="001C3D2A"/>
    <w:rsid w:val="001C5B73"/>
    <w:rsid w:val="001D51BA"/>
    <w:rsid w:val="001D53E7"/>
    <w:rsid w:val="001D579D"/>
    <w:rsid w:val="001D6342"/>
    <w:rsid w:val="001D6D53"/>
    <w:rsid w:val="001E58E2"/>
    <w:rsid w:val="001E6ADF"/>
    <w:rsid w:val="001E7AED"/>
    <w:rsid w:val="001F3916"/>
    <w:rsid w:val="001F4067"/>
    <w:rsid w:val="001F54C5"/>
    <w:rsid w:val="001F662C"/>
    <w:rsid w:val="001F7074"/>
    <w:rsid w:val="00200490"/>
    <w:rsid w:val="00201F3A"/>
    <w:rsid w:val="00203F96"/>
    <w:rsid w:val="00206047"/>
    <w:rsid w:val="002069B2"/>
    <w:rsid w:val="002069DB"/>
    <w:rsid w:val="00207FA3"/>
    <w:rsid w:val="002127AF"/>
    <w:rsid w:val="00214DA8"/>
    <w:rsid w:val="00215423"/>
    <w:rsid w:val="00215774"/>
    <w:rsid w:val="002158FA"/>
    <w:rsid w:val="0021637A"/>
    <w:rsid w:val="00220600"/>
    <w:rsid w:val="002224DB"/>
    <w:rsid w:val="00223FCB"/>
    <w:rsid w:val="002252C3"/>
    <w:rsid w:val="00225C54"/>
    <w:rsid w:val="00226F45"/>
    <w:rsid w:val="00230740"/>
    <w:rsid w:val="00230765"/>
    <w:rsid w:val="00230D18"/>
    <w:rsid w:val="00230E5F"/>
    <w:rsid w:val="002319E4"/>
    <w:rsid w:val="00235632"/>
    <w:rsid w:val="00235872"/>
    <w:rsid w:val="00241559"/>
    <w:rsid w:val="002435B3"/>
    <w:rsid w:val="002458EB"/>
    <w:rsid w:val="00245DC0"/>
    <w:rsid w:val="002500C8"/>
    <w:rsid w:val="00253E16"/>
    <w:rsid w:val="00254B5E"/>
    <w:rsid w:val="00256305"/>
    <w:rsid w:val="00257543"/>
    <w:rsid w:val="002617E7"/>
    <w:rsid w:val="00264228"/>
    <w:rsid w:val="00264334"/>
    <w:rsid w:val="0026473E"/>
    <w:rsid w:val="00266214"/>
    <w:rsid w:val="00267C83"/>
    <w:rsid w:val="002705C1"/>
    <w:rsid w:val="0027079A"/>
    <w:rsid w:val="0027101E"/>
    <w:rsid w:val="002711C9"/>
    <w:rsid w:val="0027144F"/>
    <w:rsid w:val="00271813"/>
    <w:rsid w:val="00271F3A"/>
    <w:rsid w:val="00273278"/>
    <w:rsid w:val="0027330C"/>
    <w:rsid w:val="002737F4"/>
    <w:rsid w:val="00277BF6"/>
    <w:rsid w:val="00280069"/>
    <w:rsid w:val="002805F5"/>
    <w:rsid w:val="00280751"/>
    <w:rsid w:val="0028280A"/>
    <w:rsid w:val="0028319E"/>
    <w:rsid w:val="00286ACD"/>
    <w:rsid w:val="00287838"/>
    <w:rsid w:val="00290524"/>
    <w:rsid w:val="002907B5"/>
    <w:rsid w:val="00292EB7"/>
    <w:rsid w:val="0029324C"/>
    <w:rsid w:val="00294ED7"/>
    <w:rsid w:val="00296227"/>
    <w:rsid w:val="00296F44"/>
    <w:rsid w:val="0029777D"/>
    <w:rsid w:val="002A055E"/>
    <w:rsid w:val="002A1D4E"/>
    <w:rsid w:val="002A2869"/>
    <w:rsid w:val="002B141A"/>
    <w:rsid w:val="002B24D6"/>
    <w:rsid w:val="002B3059"/>
    <w:rsid w:val="002B47C6"/>
    <w:rsid w:val="002C0568"/>
    <w:rsid w:val="002C1431"/>
    <w:rsid w:val="002C1FE0"/>
    <w:rsid w:val="002C3D25"/>
    <w:rsid w:val="002C41E6"/>
    <w:rsid w:val="002D071A"/>
    <w:rsid w:val="002D34B2"/>
    <w:rsid w:val="002D48B0"/>
    <w:rsid w:val="002D5B37"/>
    <w:rsid w:val="002D5FA1"/>
    <w:rsid w:val="002D7637"/>
    <w:rsid w:val="002E0E2B"/>
    <w:rsid w:val="002E17F2"/>
    <w:rsid w:val="002E2298"/>
    <w:rsid w:val="002E2FEF"/>
    <w:rsid w:val="002E42AF"/>
    <w:rsid w:val="002E42C2"/>
    <w:rsid w:val="002E4C4D"/>
    <w:rsid w:val="002E7CAE"/>
    <w:rsid w:val="002F13E4"/>
    <w:rsid w:val="002F2165"/>
    <w:rsid w:val="002F2771"/>
    <w:rsid w:val="002F37A9"/>
    <w:rsid w:val="002F5D02"/>
    <w:rsid w:val="00301CE6"/>
    <w:rsid w:val="0030256B"/>
    <w:rsid w:val="00303D95"/>
    <w:rsid w:val="0030501F"/>
    <w:rsid w:val="0030627A"/>
    <w:rsid w:val="00307BA1"/>
    <w:rsid w:val="00311702"/>
    <w:rsid w:val="00311E82"/>
    <w:rsid w:val="00313FD6"/>
    <w:rsid w:val="003143BD"/>
    <w:rsid w:val="00315363"/>
    <w:rsid w:val="003203ED"/>
    <w:rsid w:val="0032045E"/>
    <w:rsid w:val="00322C9F"/>
    <w:rsid w:val="00324BB7"/>
    <w:rsid w:val="00324D23"/>
    <w:rsid w:val="00326467"/>
    <w:rsid w:val="0032718D"/>
    <w:rsid w:val="00327408"/>
    <w:rsid w:val="00331751"/>
    <w:rsid w:val="00333D57"/>
    <w:rsid w:val="00334579"/>
    <w:rsid w:val="00335858"/>
    <w:rsid w:val="00336936"/>
    <w:rsid w:val="00336BDA"/>
    <w:rsid w:val="00342BD7"/>
    <w:rsid w:val="00344ACD"/>
    <w:rsid w:val="00345564"/>
    <w:rsid w:val="00346DB5"/>
    <w:rsid w:val="003477B1"/>
    <w:rsid w:val="00357380"/>
    <w:rsid w:val="00357690"/>
    <w:rsid w:val="003602D9"/>
    <w:rsid w:val="003604CE"/>
    <w:rsid w:val="00370E47"/>
    <w:rsid w:val="003742AC"/>
    <w:rsid w:val="00377CE1"/>
    <w:rsid w:val="0038321E"/>
    <w:rsid w:val="00385BF0"/>
    <w:rsid w:val="00391B98"/>
    <w:rsid w:val="0039362B"/>
    <w:rsid w:val="003939FF"/>
    <w:rsid w:val="00395A9A"/>
    <w:rsid w:val="00396403"/>
    <w:rsid w:val="003970F0"/>
    <w:rsid w:val="003978DD"/>
    <w:rsid w:val="003A2223"/>
    <w:rsid w:val="003A2A0F"/>
    <w:rsid w:val="003A45A1"/>
    <w:rsid w:val="003A5B0A"/>
    <w:rsid w:val="003A6BAC"/>
    <w:rsid w:val="003A70A4"/>
    <w:rsid w:val="003A7CF1"/>
    <w:rsid w:val="003A7EF3"/>
    <w:rsid w:val="003B159C"/>
    <w:rsid w:val="003B369F"/>
    <w:rsid w:val="003B36A3"/>
    <w:rsid w:val="003B64BB"/>
    <w:rsid w:val="003B69A3"/>
    <w:rsid w:val="003B7FE5"/>
    <w:rsid w:val="003C11C8"/>
    <w:rsid w:val="003C2702"/>
    <w:rsid w:val="003C7806"/>
    <w:rsid w:val="003D109F"/>
    <w:rsid w:val="003D2478"/>
    <w:rsid w:val="003D33E4"/>
    <w:rsid w:val="003D3C45"/>
    <w:rsid w:val="003D5B1F"/>
    <w:rsid w:val="003D756E"/>
    <w:rsid w:val="003E15FA"/>
    <w:rsid w:val="003E4627"/>
    <w:rsid w:val="003E55E4"/>
    <w:rsid w:val="003E709A"/>
    <w:rsid w:val="003E74E3"/>
    <w:rsid w:val="003F05C7"/>
    <w:rsid w:val="003F2CD4"/>
    <w:rsid w:val="003F6BBE"/>
    <w:rsid w:val="003F7AFE"/>
    <w:rsid w:val="004000E8"/>
    <w:rsid w:val="00402E2B"/>
    <w:rsid w:val="0040512B"/>
    <w:rsid w:val="004054B8"/>
    <w:rsid w:val="00405CA5"/>
    <w:rsid w:val="00407CD3"/>
    <w:rsid w:val="00407F1F"/>
    <w:rsid w:val="00410134"/>
    <w:rsid w:val="00410B72"/>
    <w:rsid w:val="00410F18"/>
    <w:rsid w:val="0041263E"/>
    <w:rsid w:val="00413AAC"/>
    <w:rsid w:val="00413E92"/>
    <w:rsid w:val="00414D43"/>
    <w:rsid w:val="00421105"/>
    <w:rsid w:val="00422AA4"/>
    <w:rsid w:val="004242F4"/>
    <w:rsid w:val="004243C6"/>
    <w:rsid w:val="00426953"/>
    <w:rsid w:val="00427248"/>
    <w:rsid w:val="00430AF1"/>
    <w:rsid w:val="00430D15"/>
    <w:rsid w:val="004322E6"/>
    <w:rsid w:val="00433D1C"/>
    <w:rsid w:val="004352BF"/>
    <w:rsid w:val="004354A1"/>
    <w:rsid w:val="00435560"/>
    <w:rsid w:val="00436982"/>
    <w:rsid w:val="00437447"/>
    <w:rsid w:val="00441A92"/>
    <w:rsid w:val="004431DC"/>
    <w:rsid w:val="004445D6"/>
    <w:rsid w:val="00444F56"/>
    <w:rsid w:val="00446488"/>
    <w:rsid w:val="004517AA"/>
    <w:rsid w:val="00452CAC"/>
    <w:rsid w:val="00457565"/>
    <w:rsid w:val="00457B71"/>
    <w:rsid w:val="00464689"/>
    <w:rsid w:val="00465F93"/>
    <w:rsid w:val="00465FB6"/>
    <w:rsid w:val="004669E2"/>
    <w:rsid w:val="00470C31"/>
    <w:rsid w:val="00471C3D"/>
    <w:rsid w:val="00471DE0"/>
    <w:rsid w:val="004734D0"/>
    <w:rsid w:val="004745E6"/>
    <w:rsid w:val="0047556B"/>
    <w:rsid w:val="00476A37"/>
    <w:rsid w:val="00477768"/>
    <w:rsid w:val="004808F4"/>
    <w:rsid w:val="00481D10"/>
    <w:rsid w:val="0048373F"/>
    <w:rsid w:val="00483B1A"/>
    <w:rsid w:val="004843A6"/>
    <w:rsid w:val="0048502F"/>
    <w:rsid w:val="00490B2D"/>
    <w:rsid w:val="00492BC5"/>
    <w:rsid w:val="004964F1"/>
    <w:rsid w:val="004A16BC"/>
    <w:rsid w:val="004A176E"/>
    <w:rsid w:val="004A2B94"/>
    <w:rsid w:val="004A6602"/>
    <w:rsid w:val="004A707D"/>
    <w:rsid w:val="004B6F6A"/>
    <w:rsid w:val="004B7C0C"/>
    <w:rsid w:val="004C3898"/>
    <w:rsid w:val="004C6B3A"/>
    <w:rsid w:val="004C6FDA"/>
    <w:rsid w:val="004C7F1C"/>
    <w:rsid w:val="004D13CF"/>
    <w:rsid w:val="004D36B1"/>
    <w:rsid w:val="004D4DAF"/>
    <w:rsid w:val="004D4F4D"/>
    <w:rsid w:val="004D7EBD"/>
    <w:rsid w:val="004E2680"/>
    <w:rsid w:val="004E28F9"/>
    <w:rsid w:val="004E462E"/>
    <w:rsid w:val="004E56DC"/>
    <w:rsid w:val="004E76F4"/>
    <w:rsid w:val="004F0B4E"/>
    <w:rsid w:val="004F0B6C"/>
    <w:rsid w:val="004F1144"/>
    <w:rsid w:val="004F2078"/>
    <w:rsid w:val="004F4DA3"/>
    <w:rsid w:val="004F667A"/>
    <w:rsid w:val="0050031A"/>
    <w:rsid w:val="00504F6D"/>
    <w:rsid w:val="00506557"/>
    <w:rsid w:val="0050677A"/>
    <w:rsid w:val="005108D8"/>
    <w:rsid w:val="005116F9"/>
    <w:rsid w:val="005153A7"/>
    <w:rsid w:val="00515C5A"/>
    <w:rsid w:val="005219CF"/>
    <w:rsid w:val="00521E45"/>
    <w:rsid w:val="005224BB"/>
    <w:rsid w:val="00534B59"/>
    <w:rsid w:val="00536759"/>
    <w:rsid w:val="00537C62"/>
    <w:rsid w:val="00544821"/>
    <w:rsid w:val="005459EB"/>
    <w:rsid w:val="00546970"/>
    <w:rsid w:val="005506A5"/>
    <w:rsid w:val="00550948"/>
    <w:rsid w:val="00551F34"/>
    <w:rsid w:val="0055292F"/>
    <w:rsid w:val="00553F5F"/>
    <w:rsid w:val="0055473B"/>
    <w:rsid w:val="00554E19"/>
    <w:rsid w:val="00556DD4"/>
    <w:rsid w:val="0056121F"/>
    <w:rsid w:val="005658BE"/>
    <w:rsid w:val="005677A0"/>
    <w:rsid w:val="00571BD5"/>
    <w:rsid w:val="0057221F"/>
    <w:rsid w:val="00572505"/>
    <w:rsid w:val="0057323B"/>
    <w:rsid w:val="00574A7B"/>
    <w:rsid w:val="00582809"/>
    <w:rsid w:val="00582FD1"/>
    <w:rsid w:val="0058794E"/>
    <w:rsid w:val="0058798C"/>
    <w:rsid w:val="005900FA"/>
    <w:rsid w:val="005910A3"/>
    <w:rsid w:val="005935A4"/>
    <w:rsid w:val="00593B6E"/>
    <w:rsid w:val="005948C2"/>
    <w:rsid w:val="00595DCA"/>
    <w:rsid w:val="0059779B"/>
    <w:rsid w:val="005A07DE"/>
    <w:rsid w:val="005A209A"/>
    <w:rsid w:val="005A4484"/>
    <w:rsid w:val="005A662D"/>
    <w:rsid w:val="005B02F6"/>
    <w:rsid w:val="005B1409"/>
    <w:rsid w:val="005B22B5"/>
    <w:rsid w:val="005B35D7"/>
    <w:rsid w:val="005B392A"/>
    <w:rsid w:val="005B3A79"/>
    <w:rsid w:val="005B3AA3"/>
    <w:rsid w:val="005B6F83"/>
    <w:rsid w:val="005C74FB"/>
    <w:rsid w:val="005D137E"/>
    <w:rsid w:val="005D1602"/>
    <w:rsid w:val="005D23B7"/>
    <w:rsid w:val="005E08A1"/>
    <w:rsid w:val="005E0B39"/>
    <w:rsid w:val="005E28C2"/>
    <w:rsid w:val="005E385F"/>
    <w:rsid w:val="005E5B81"/>
    <w:rsid w:val="005E7007"/>
    <w:rsid w:val="005F209B"/>
    <w:rsid w:val="005F2CB1"/>
    <w:rsid w:val="005F3025"/>
    <w:rsid w:val="005F4A39"/>
    <w:rsid w:val="005F618C"/>
    <w:rsid w:val="005F70BD"/>
    <w:rsid w:val="005F70E4"/>
    <w:rsid w:val="005F7239"/>
    <w:rsid w:val="0060283C"/>
    <w:rsid w:val="006030E6"/>
    <w:rsid w:val="0060414B"/>
    <w:rsid w:val="00604F14"/>
    <w:rsid w:val="00611B83"/>
    <w:rsid w:val="006121B1"/>
    <w:rsid w:val="0061264D"/>
    <w:rsid w:val="00612B2E"/>
    <w:rsid w:val="006131EF"/>
    <w:rsid w:val="00613257"/>
    <w:rsid w:val="00616505"/>
    <w:rsid w:val="006174C1"/>
    <w:rsid w:val="0062029C"/>
    <w:rsid w:val="00620A71"/>
    <w:rsid w:val="00620D80"/>
    <w:rsid w:val="006234A6"/>
    <w:rsid w:val="00623518"/>
    <w:rsid w:val="0062361C"/>
    <w:rsid w:val="0062400F"/>
    <w:rsid w:val="00626A70"/>
    <w:rsid w:val="00627A1B"/>
    <w:rsid w:val="00630001"/>
    <w:rsid w:val="006311B3"/>
    <w:rsid w:val="0063284C"/>
    <w:rsid w:val="00636398"/>
    <w:rsid w:val="006368D3"/>
    <w:rsid w:val="006377EC"/>
    <w:rsid w:val="00640ADE"/>
    <w:rsid w:val="0064151F"/>
    <w:rsid w:val="00641533"/>
    <w:rsid w:val="0064208D"/>
    <w:rsid w:val="00643475"/>
    <w:rsid w:val="0064396A"/>
    <w:rsid w:val="00643A09"/>
    <w:rsid w:val="00643FC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177"/>
    <w:rsid w:val="006741F2"/>
    <w:rsid w:val="00674CC3"/>
    <w:rsid w:val="00675262"/>
    <w:rsid w:val="00675C72"/>
    <w:rsid w:val="006771F9"/>
    <w:rsid w:val="006776D7"/>
    <w:rsid w:val="00681003"/>
    <w:rsid w:val="006817C9"/>
    <w:rsid w:val="00682DA7"/>
    <w:rsid w:val="00683ECE"/>
    <w:rsid w:val="00694588"/>
    <w:rsid w:val="00695003"/>
    <w:rsid w:val="00695FC2"/>
    <w:rsid w:val="00696949"/>
    <w:rsid w:val="00697052"/>
    <w:rsid w:val="006A1111"/>
    <w:rsid w:val="006A358A"/>
    <w:rsid w:val="006A427C"/>
    <w:rsid w:val="006A46FB"/>
    <w:rsid w:val="006A5E28"/>
    <w:rsid w:val="006A6730"/>
    <w:rsid w:val="006A697B"/>
    <w:rsid w:val="006A7AFF"/>
    <w:rsid w:val="006B1816"/>
    <w:rsid w:val="006B2099"/>
    <w:rsid w:val="006B4DDD"/>
    <w:rsid w:val="006B50CF"/>
    <w:rsid w:val="006C03B8"/>
    <w:rsid w:val="006C2B33"/>
    <w:rsid w:val="006C5EC9"/>
    <w:rsid w:val="006C5FB9"/>
    <w:rsid w:val="006C6059"/>
    <w:rsid w:val="006C6236"/>
    <w:rsid w:val="006C7522"/>
    <w:rsid w:val="006C7C53"/>
    <w:rsid w:val="006D19DA"/>
    <w:rsid w:val="006D2BA4"/>
    <w:rsid w:val="006D4B52"/>
    <w:rsid w:val="006D6F08"/>
    <w:rsid w:val="006E062C"/>
    <w:rsid w:val="006E1C82"/>
    <w:rsid w:val="006E28B7"/>
    <w:rsid w:val="006E2A9B"/>
    <w:rsid w:val="006E3310"/>
    <w:rsid w:val="006E3657"/>
    <w:rsid w:val="006E4E39"/>
    <w:rsid w:val="006E565E"/>
    <w:rsid w:val="006E63B4"/>
    <w:rsid w:val="006E673D"/>
    <w:rsid w:val="006E7042"/>
    <w:rsid w:val="006E7D3B"/>
    <w:rsid w:val="006F06BF"/>
    <w:rsid w:val="006F1B70"/>
    <w:rsid w:val="006F341D"/>
    <w:rsid w:val="006F3BDF"/>
    <w:rsid w:val="006F3CDE"/>
    <w:rsid w:val="006F5407"/>
    <w:rsid w:val="006F548E"/>
    <w:rsid w:val="006F58D4"/>
    <w:rsid w:val="006F6582"/>
    <w:rsid w:val="006F6AAE"/>
    <w:rsid w:val="006F7F90"/>
    <w:rsid w:val="0070346E"/>
    <w:rsid w:val="00704EDB"/>
    <w:rsid w:val="00706101"/>
    <w:rsid w:val="00707072"/>
    <w:rsid w:val="00707D61"/>
    <w:rsid w:val="00710626"/>
    <w:rsid w:val="007120EC"/>
    <w:rsid w:val="00712287"/>
    <w:rsid w:val="00712772"/>
    <w:rsid w:val="007148D3"/>
    <w:rsid w:val="00715B9A"/>
    <w:rsid w:val="00721137"/>
    <w:rsid w:val="007217A8"/>
    <w:rsid w:val="00721B32"/>
    <w:rsid w:val="007257D0"/>
    <w:rsid w:val="00725BB7"/>
    <w:rsid w:val="00726EA6"/>
    <w:rsid w:val="00727208"/>
    <w:rsid w:val="00727680"/>
    <w:rsid w:val="007304EA"/>
    <w:rsid w:val="00731D83"/>
    <w:rsid w:val="00733800"/>
    <w:rsid w:val="007348B1"/>
    <w:rsid w:val="007362A6"/>
    <w:rsid w:val="00736D7D"/>
    <w:rsid w:val="00740E58"/>
    <w:rsid w:val="00742DFD"/>
    <w:rsid w:val="007445A0"/>
    <w:rsid w:val="0074524B"/>
    <w:rsid w:val="00747D8B"/>
    <w:rsid w:val="00751228"/>
    <w:rsid w:val="00751872"/>
    <w:rsid w:val="007571E1"/>
    <w:rsid w:val="007604B2"/>
    <w:rsid w:val="0076130F"/>
    <w:rsid w:val="007618A6"/>
    <w:rsid w:val="0076353C"/>
    <w:rsid w:val="00765281"/>
    <w:rsid w:val="00766A02"/>
    <w:rsid w:val="00766BAD"/>
    <w:rsid w:val="007678BB"/>
    <w:rsid w:val="00770C02"/>
    <w:rsid w:val="007729A2"/>
    <w:rsid w:val="0077346F"/>
    <w:rsid w:val="007739A6"/>
    <w:rsid w:val="007755F2"/>
    <w:rsid w:val="00776971"/>
    <w:rsid w:val="0077720D"/>
    <w:rsid w:val="00780A80"/>
    <w:rsid w:val="0078177E"/>
    <w:rsid w:val="0078304C"/>
    <w:rsid w:val="00783673"/>
    <w:rsid w:val="00785490"/>
    <w:rsid w:val="00786209"/>
    <w:rsid w:val="007909C6"/>
    <w:rsid w:val="007925EA"/>
    <w:rsid w:val="007926B0"/>
    <w:rsid w:val="00793CD8"/>
    <w:rsid w:val="00795C92"/>
    <w:rsid w:val="00796231"/>
    <w:rsid w:val="00797113"/>
    <w:rsid w:val="007A1CB3"/>
    <w:rsid w:val="007A1F86"/>
    <w:rsid w:val="007A306F"/>
    <w:rsid w:val="007A43A6"/>
    <w:rsid w:val="007A44B6"/>
    <w:rsid w:val="007A4E89"/>
    <w:rsid w:val="007A58A6"/>
    <w:rsid w:val="007A5B2A"/>
    <w:rsid w:val="007A7C60"/>
    <w:rsid w:val="007B151C"/>
    <w:rsid w:val="007B3D2D"/>
    <w:rsid w:val="007B50AE"/>
    <w:rsid w:val="007B51DF"/>
    <w:rsid w:val="007B7B32"/>
    <w:rsid w:val="007C05DD"/>
    <w:rsid w:val="007C3D18"/>
    <w:rsid w:val="007C60BF"/>
    <w:rsid w:val="007C6A07"/>
    <w:rsid w:val="007C75A1"/>
    <w:rsid w:val="007C77A5"/>
    <w:rsid w:val="007D04E5"/>
    <w:rsid w:val="007D1D07"/>
    <w:rsid w:val="007D4264"/>
    <w:rsid w:val="007D5901"/>
    <w:rsid w:val="007D7526"/>
    <w:rsid w:val="007E4610"/>
    <w:rsid w:val="007E4715"/>
    <w:rsid w:val="007E505B"/>
    <w:rsid w:val="007E633E"/>
    <w:rsid w:val="007E7091"/>
    <w:rsid w:val="007E7998"/>
    <w:rsid w:val="007F1ACC"/>
    <w:rsid w:val="00801B13"/>
    <w:rsid w:val="00802F23"/>
    <w:rsid w:val="00803FAE"/>
    <w:rsid w:val="0080605F"/>
    <w:rsid w:val="00806C71"/>
    <w:rsid w:val="00807786"/>
    <w:rsid w:val="00811FCB"/>
    <w:rsid w:val="0081348A"/>
    <w:rsid w:val="008158D6"/>
    <w:rsid w:val="008159A2"/>
    <w:rsid w:val="00816ACA"/>
    <w:rsid w:val="00817196"/>
    <w:rsid w:val="0082007C"/>
    <w:rsid w:val="008235DB"/>
    <w:rsid w:val="00824AB4"/>
    <w:rsid w:val="00825C42"/>
    <w:rsid w:val="00825D25"/>
    <w:rsid w:val="008275C7"/>
    <w:rsid w:val="00827D6F"/>
    <w:rsid w:val="00830749"/>
    <w:rsid w:val="008352CA"/>
    <w:rsid w:val="0083546B"/>
    <w:rsid w:val="00836FF2"/>
    <w:rsid w:val="008376AC"/>
    <w:rsid w:val="008377B4"/>
    <w:rsid w:val="008444E8"/>
    <w:rsid w:val="00844E80"/>
    <w:rsid w:val="0084573F"/>
    <w:rsid w:val="00846FE7"/>
    <w:rsid w:val="008531DC"/>
    <w:rsid w:val="00853D4D"/>
    <w:rsid w:val="0085662A"/>
    <w:rsid w:val="00856911"/>
    <w:rsid w:val="008677FD"/>
    <w:rsid w:val="00867AF5"/>
    <w:rsid w:val="008706D4"/>
    <w:rsid w:val="00870F8A"/>
    <w:rsid w:val="00871693"/>
    <w:rsid w:val="008719A4"/>
    <w:rsid w:val="00871D23"/>
    <w:rsid w:val="00874312"/>
    <w:rsid w:val="0087437C"/>
    <w:rsid w:val="00875CD7"/>
    <w:rsid w:val="00876B4D"/>
    <w:rsid w:val="00877F18"/>
    <w:rsid w:val="0088268F"/>
    <w:rsid w:val="00882A9E"/>
    <w:rsid w:val="00882D7C"/>
    <w:rsid w:val="00884E69"/>
    <w:rsid w:val="00885BCB"/>
    <w:rsid w:val="008866DA"/>
    <w:rsid w:val="008872F6"/>
    <w:rsid w:val="00891821"/>
    <w:rsid w:val="00892FD0"/>
    <w:rsid w:val="008941E3"/>
    <w:rsid w:val="00894A88"/>
    <w:rsid w:val="008952B5"/>
    <w:rsid w:val="00895386"/>
    <w:rsid w:val="008A21FF"/>
    <w:rsid w:val="008A2CE2"/>
    <w:rsid w:val="008A2DB9"/>
    <w:rsid w:val="008A30AC"/>
    <w:rsid w:val="008A44B8"/>
    <w:rsid w:val="008A4DCC"/>
    <w:rsid w:val="008A51A8"/>
    <w:rsid w:val="008A54C7"/>
    <w:rsid w:val="008A77D8"/>
    <w:rsid w:val="008B01C5"/>
    <w:rsid w:val="008B0483"/>
    <w:rsid w:val="008B120C"/>
    <w:rsid w:val="008B2A23"/>
    <w:rsid w:val="008B51A0"/>
    <w:rsid w:val="008B592A"/>
    <w:rsid w:val="008B6189"/>
    <w:rsid w:val="008B7B5C"/>
    <w:rsid w:val="008C0C99"/>
    <w:rsid w:val="008C2017"/>
    <w:rsid w:val="008C4958"/>
    <w:rsid w:val="008C4BAA"/>
    <w:rsid w:val="008C6AE8"/>
    <w:rsid w:val="008C6E14"/>
    <w:rsid w:val="008C6F11"/>
    <w:rsid w:val="008C7573"/>
    <w:rsid w:val="008D00A5"/>
    <w:rsid w:val="008D021D"/>
    <w:rsid w:val="008D34F1"/>
    <w:rsid w:val="008D39D8"/>
    <w:rsid w:val="008D4E4C"/>
    <w:rsid w:val="008D6D1A"/>
    <w:rsid w:val="008E065E"/>
    <w:rsid w:val="008E0927"/>
    <w:rsid w:val="008E1909"/>
    <w:rsid w:val="008E34F6"/>
    <w:rsid w:val="008E3BA2"/>
    <w:rsid w:val="008E628F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8A0"/>
    <w:rsid w:val="00917CE9"/>
    <w:rsid w:val="0092075B"/>
    <w:rsid w:val="00920BF2"/>
    <w:rsid w:val="00922010"/>
    <w:rsid w:val="00924A39"/>
    <w:rsid w:val="00931BD9"/>
    <w:rsid w:val="00935C1A"/>
    <w:rsid w:val="009368F3"/>
    <w:rsid w:val="009410AD"/>
    <w:rsid w:val="00941636"/>
    <w:rsid w:val="0094329D"/>
    <w:rsid w:val="00943742"/>
    <w:rsid w:val="00945C05"/>
    <w:rsid w:val="00946945"/>
    <w:rsid w:val="00947713"/>
    <w:rsid w:val="00950DE7"/>
    <w:rsid w:val="00953920"/>
    <w:rsid w:val="00953D47"/>
    <w:rsid w:val="009545D0"/>
    <w:rsid w:val="0095681E"/>
    <w:rsid w:val="009572D4"/>
    <w:rsid w:val="00961921"/>
    <w:rsid w:val="0096430A"/>
    <w:rsid w:val="0096554B"/>
    <w:rsid w:val="0096584A"/>
    <w:rsid w:val="00966309"/>
    <w:rsid w:val="0097157C"/>
    <w:rsid w:val="00971F08"/>
    <w:rsid w:val="0097603D"/>
    <w:rsid w:val="00976946"/>
    <w:rsid w:val="00976949"/>
    <w:rsid w:val="00980477"/>
    <w:rsid w:val="00985253"/>
    <w:rsid w:val="009853B3"/>
    <w:rsid w:val="00990630"/>
    <w:rsid w:val="00991761"/>
    <w:rsid w:val="00992794"/>
    <w:rsid w:val="00994DCA"/>
    <w:rsid w:val="0099604F"/>
    <w:rsid w:val="009960EC"/>
    <w:rsid w:val="009970DD"/>
    <w:rsid w:val="009A0FBA"/>
    <w:rsid w:val="009A1601"/>
    <w:rsid w:val="009A3BB6"/>
    <w:rsid w:val="009A457D"/>
    <w:rsid w:val="009A462D"/>
    <w:rsid w:val="009A5CBA"/>
    <w:rsid w:val="009B1F30"/>
    <w:rsid w:val="009B3AC2"/>
    <w:rsid w:val="009B42C8"/>
    <w:rsid w:val="009B4DF4"/>
    <w:rsid w:val="009B564E"/>
    <w:rsid w:val="009B7D72"/>
    <w:rsid w:val="009B7E87"/>
    <w:rsid w:val="009C0169"/>
    <w:rsid w:val="009C403E"/>
    <w:rsid w:val="009D4FF0"/>
    <w:rsid w:val="009D68F8"/>
    <w:rsid w:val="009D703C"/>
    <w:rsid w:val="009D718F"/>
    <w:rsid w:val="009E068F"/>
    <w:rsid w:val="009E14E0"/>
    <w:rsid w:val="009E35DB"/>
    <w:rsid w:val="009E47A3"/>
    <w:rsid w:val="009F08F3"/>
    <w:rsid w:val="009F0C23"/>
    <w:rsid w:val="009F19E9"/>
    <w:rsid w:val="009F344F"/>
    <w:rsid w:val="00A031D8"/>
    <w:rsid w:val="00A04541"/>
    <w:rsid w:val="00A048A8"/>
    <w:rsid w:val="00A04F49"/>
    <w:rsid w:val="00A05544"/>
    <w:rsid w:val="00A0796D"/>
    <w:rsid w:val="00A1163E"/>
    <w:rsid w:val="00A11ADE"/>
    <w:rsid w:val="00A13E54"/>
    <w:rsid w:val="00A14D5E"/>
    <w:rsid w:val="00A17CAF"/>
    <w:rsid w:val="00A17F63"/>
    <w:rsid w:val="00A2193B"/>
    <w:rsid w:val="00A2351A"/>
    <w:rsid w:val="00A24B7B"/>
    <w:rsid w:val="00A260C4"/>
    <w:rsid w:val="00A264A9"/>
    <w:rsid w:val="00A26DCF"/>
    <w:rsid w:val="00A27785"/>
    <w:rsid w:val="00A2787B"/>
    <w:rsid w:val="00A30187"/>
    <w:rsid w:val="00A3448A"/>
    <w:rsid w:val="00A34770"/>
    <w:rsid w:val="00A36297"/>
    <w:rsid w:val="00A376B4"/>
    <w:rsid w:val="00A4162A"/>
    <w:rsid w:val="00A4179D"/>
    <w:rsid w:val="00A41E2B"/>
    <w:rsid w:val="00A45B74"/>
    <w:rsid w:val="00A50DAD"/>
    <w:rsid w:val="00A51C31"/>
    <w:rsid w:val="00A52E1D"/>
    <w:rsid w:val="00A5322A"/>
    <w:rsid w:val="00A53765"/>
    <w:rsid w:val="00A53C3A"/>
    <w:rsid w:val="00A570B1"/>
    <w:rsid w:val="00A5725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807"/>
    <w:rsid w:val="00A77EC4"/>
    <w:rsid w:val="00A86371"/>
    <w:rsid w:val="00A91BA7"/>
    <w:rsid w:val="00A92879"/>
    <w:rsid w:val="00A9442A"/>
    <w:rsid w:val="00A95977"/>
    <w:rsid w:val="00AA016F"/>
    <w:rsid w:val="00AA0E26"/>
    <w:rsid w:val="00AA1ED6"/>
    <w:rsid w:val="00AA1FE9"/>
    <w:rsid w:val="00AA51D6"/>
    <w:rsid w:val="00AA5980"/>
    <w:rsid w:val="00AB0BC8"/>
    <w:rsid w:val="00AB11CA"/>
    <w:rsid w:val="00AB14D9"/>
    <w:rsid w:val="00AB3074"/>
    <w:rsid w:val="00AB4AB8"/>
    <w:rsid w:val="00AB655E"/>
    <w:rsid w:val="00AB725A"/>
    <w:rsid w:val="00AC007F"/>
    <w:rsid w:val="00AC02C0"/>
    <w:rsid w:val="00AC17EC"/>
    <w:rsid w:val="00AC2ECD"/>
    <w:rsid w:val="00AC3119"/>
    <w:rsid w:val="00AC4556"/>
    <w:rsid w:val="00AC49FB"/>
    <w:rsid w:val="00AC5A10"/>
    <w:rsid w:val="00AC7C50"/>
    <w:rsid w:val="00AD008F"/>
    <w:rsid w:val="00AD0AA3"/>
    <w:rsid w:val="00AD1FFB"/>
    <w:rsid w:val="00AD2ED0"/>
    <w:rsid w:val="00AD3F94"/>
    <w:rsid w:val="00AD4A5A"/>
    <w:rsid w:val="00AE27AC"/>
    <w:rsid w:val="00AE2F94"/>
    <w:rsid w:val="00AE40E0"/>
    <w:rsid w:val="00AE44AE"/>
    <w:rsid w:val="00AE4DBA"/>
    <w:rsid w:val="00AE4F07"/>
    <w:rsid w:val="00AF1C5D"/>
    <w:rsid w:val="00AF2665"/>
    <w:rsid w:val="00AF42D7"/>
    <w:rsid w:val="00B006FE"/>
    <w:rsid w:val="00B007CB"/>
    <w:rsid w:val="00B02AA9"/>
    <w:rsid w:val="00B02FA3"/>
    <w:rsid w:val="00B0347A"/>
    <w:rsid w:val="00B05084"/>
    <w:rsid w:val="00B12E60"/>
    <w:rsid w:val="00B14377"/>
    <w:rsid w:val="00B157F9"/>
    <w:rsid w:val="00B15A3A"/>
    <w:rsid w:val="00B16738"/>
    <w:rsid w:val="00B17188"/>
    <w:rsid w:val="00B172DD"/>
    <w:rsid w:val="00B2005A"/>
    <w:rsid w:val="00B20256"/>
    <w:rsid w:val="00B20D09"/>
    <w:rsid w:val="00B21103"/>
    <w:rsid w:val="00B252CF"/>
    <w:rsid w:val="00B2763F"/>
    <w:rsid w:val="00B27AAC"/>
    <w:rsid w:val="00B30929"/>
    <w:rsid w:val="00B349BF"/>
    <w:rsid w:val="00B3637D"/>
    <w:rsid w:val="00B372AA"/>
    <w:rsid w:val="00B40445"/>
    <w:rsid w:val="00B409E0"/>
    <w:rsid w:val="00B40AD4"/>
    <w:rsid w:val="00B41888"/>
    <w:rsid w:val="00B4299E"/>
    <w:rsid w:val="00B44460"/>
    <w:rsid w:val="00B45A52"/>
    <w:rsid w:val="00B46175"/>
    <w:rsid w:val="00B548B7"/>
    <w:rsid w:val="00B555E6"/>
    <w:rsid w:val="00B616E5"/>
    <w:rsid w:val="00B664C7"/>
    <w:rsid w:val="00B67ED1"/>
    <w:rsid w:val="00B713D8"/>
    <w:rsid w:val="00B71DFE"/>
    <w:rsid w:val="00B72AC0"/>
    <w:rsid w:val="00B739F6"/>
    <w:rsid w:val="00B767FD"/>
    <w:rsid w:val="00B77F53"/>
    <w:rsid w:val="00B80634"/>
    <w:rsid w:val="00B81A6C"/>
    <w:rsid w:val="00B8227B"/>
    <w:rsid w:val="00B839E7"/>
    <w:rsid w:val="00B85DE5"/>
    <w:rsid w:val="00B87BA6"/>
    <w:rsid w:val="00B90F73"/>
    <w:rsid w:val="00B93B59"/>
    <w:rsid w:val="00B9406A"/>
    <w:rsid w:val="00B9432F"/>
    <w:rsid w:val="00B94BAF"/>
    <w:rsid w:val="00BA2280"/>
    <w:rsid w:val="00BA2A08"/>
    <w:rsid w:val="00BA56D2"/>
    <w:rsid w:val="00BA76E0"/>
    <w:rsid w:val="00BA7AF1"/>
    <w:rsid w:val="00BB08FE"/>
    <w:rsid w:val="00BB1D64"/>
    <w:rsid w:val="00BB2A25"/>
    <w:rsid w:val="00BB4668"/>
    <w:rsid w:val="00BB51E9"/>
    <w:rsid w:val="00BC0FDC"/>
    <w:rsid w:val="00BC255C"/>
    <w:rsid w:val="00BC3053"/>
    <w:rsid w:val="00BC4D2E"/>
    <w:rsid w:val="00BD18E0"/>
    <w:rsid w:val="00BD32B8"/>
    <w:rsid w:val="00BD4238"/>
    <w:rsid w:val="00BD48AC"/>
    <w:rsid w:val="00BD4F1F"/>
    <w:rsid w:val="00BD5A00"/>
    <w:rsid w:val="00BD5F1A"/>
    <w:rsid w:val="00BD630D"/>
    <w:rsid w:val="00BD7686"/>
    <w:rsid w:val="00BE1234"/>
    <w:rsid w:val="00BE19C8"/>
    <w:rsid w:val="00BE2FA6"/>
    <w:rsid w:val="00BE333F"/>
    <w:rsid w:val="00BE48C6"/>
    <w:rsid w:val="00BE7406"/>
    <w:rsid w:val="00BE7603"/>
    <w:rsid w:val="00BF318D"/>
    <w:rsid w:val="00BF3279"/>
    <w:rsid w:val="00BF4233"/>
    <w:rsid w:val="00BF74C7"/>
    <w:rsid w:val="00C015F1"/>
    <w:rsid w:val="00C01F33"/>
    <w:rsid w:val="00C02CC6"/>
    <w:rsid w:val="00C03662"/>
    <w:rsid w:val="00C040F7"/>
    <w:rsid w:val="00C044AB"/>
    <w:rsid w:val="00C050C0"/>
    <w:rsid w:val="00C05706"/>
    <w:rsid w:val="00C05DDF"/>
    <w:rsid w:val="00C07377"/>
    <w:rsid w:val="00C10478"/>
    <w:rsid w:val="00C12107"/>
    <w:rsid w:val="00C12E95"/>
    <w:rsid w:val="00C145BF"/>
    <w:rsid w:val="00C148AD"/>
    <w:rsid w:val="00C14D4B"/>
    <w:rsid w:val="00C154BB"/>
    <w:rsid w:val="00C21142"/>
    <w:rsid w:val="00C23FA3"/>
    <w:rsid w:val="00C279B5"/>
    <w:rsid w:val="00C27C45"/>
    <w:rsid w:val="00C3617D"/>
    <w:rsid w:val="00C3719D"/>
    <w:rsid w:val="00C37CB2"/>
    <w:rsid w:val="00C4629E"/>
    <w:rsid w:val="00C46F39"/>
    <w:rsid w:val="00C473A5"/>
    <w:rsid w:val="00C47838"/>
    <w:rsid w:val="00C52A2C"/>
    <w:rsid w:val="00C54995"/>
    <w:rsid w:val="00C54D41"/>
    <w:rsid w:val="00C553C0"/>
    <w:rsid w:val="00C60783"/>
    <w:rsid w:val="00C6393A"/>
    <w:rsid w:val="00C64672"/>
    <w:rsid w:val="00C70697"/>
    <w:rsid w:val="00C72093"/>
    <w:rsid w:val="00C72794"/>
    <w:rsid w:val="00C72EF4"/>
    <w:rsid w:val="00C744FE"/>
    <w:rsid w:val="00C75D2F"/>
    <w:rsid w:val="00C76576"/>
    <w:rsid w:val="00C767BE"/>
    <w:rsid w:val="00C76E3C"/>
    <w:rsid w:val="00C81568"/>
    <w:rsid w:val="00C83BCA"/>
    <w:rsid w:val="00C865F3"/>
    <w:rsid w:val="00C9027A"/>
    <w:rsid w:val="00C9068E"/>
    <w:rsid w:val="00C9309E"/>
    <w:rsid w:val="00C93814"/>
    <w:rsid w:val="00C93C4B"/>
    <w:rsid w:val="00C944AB"/>
    <w:rsid w:val="00C94985"/>
    <w:rsid w:val="00C95B40"/>
    <w:rsid w:val="00C96620"/>
    <w:rsid w:val="00CA1547"/>
    <w:rsid w:val="00CA1693"/>
    <w:rsid w:val="00CA1ED8"/>
    <w:rsid w:val="00CB0975"/>
    <w:rsid w:val="00CB1F63"/>
    <w:rsid w:val="00CB4B3C"/>
    <w:rsid w:val="00CB7170"/>
    <w:rsid w:val="00CC040E"/>
    <w:rsid w:val="00CC0613"/>
    <w:rsid w:val="00CC111F"/>
    <w:rsid w:val="00CC2011"/>
    <w:rsid w:val="00CC21E8"/>
    <w:rsid w:val="00CC3EA0"/>
    <w:rsid w:val="00CC6C0E"/>
    <w:rsid w:val="00CC6CE5"/>
    <w:rsid w:val="00CC7B45"/>
    <w:rsid w:val="00CD1188"/>
    <w:rsid w:val="00CD2ED1"/>
    <w:rsid w:val="00CD337B"/>
    <w:rsid w:val="00CD4F24"/>
    <w:rsid w:val="00CE0424"/>
    <w:rsid w:val="00CE7561"/>
    <w:rsid w:val="00CF1354"/>
    <w:rsid w:val="00CF3B1F"/>
    <w:rsid w:val="00CF3BF6"/>
    <w:rsid w:val="00CF58E7"/>
    <w:rsid w:val="00CF625B"/>
    <w:rsid w:val="00CF687E"/>
    <w:rsid w:val="00D00B9C"/>
    <w:rsid w:val="00D00E80"/>
    <w:rsid w:val="00D0349B"/>
    <w:rsid w:val="00D06158"/>
    <w:rsid w:val="00D10249"/>
    <w:rsid w:val="00D115C3"/>
    <w:rsid w:val="00D11897"/>
    <w:rsid w:val="00D13135"/>
    <w:rsid w:val="00D13E4E"/>
    <w:rsid w:val="00D161D3"/>
    <w:rsid w:val="00D239A7"/>
    <w:rsid w:val="00D23F47"/>
    <w:rsid w:val="00D33E49"/>
    <w:rsid w:val="00D36E71"/>
    <w:rsid w:val="00D37D87"/>
    <w:rsid w:val="00D40B33"/>
    <w:rsid w:val="00D417A2"/>
    <w:rsid w:val="00D4318F"/>
    <w:rsid w:val="00D438BF"/>
    <w:rsid w:val="00D440F8"/>
    <w:rsid w:val="00D4627F"/>
    <w:rsid w:val="00D51997"/>
    <w:rsid w:val="00D546FF"/>
    <w:rsid w:val="00D55AD5"/>
    <w:rsid w:val="00D576CA"/>
    <w:rsid w:val="00D61AF5"/>
    <w:rsid w:val="00D6414D"/>
    <w:rsid w:val="00D652B5"/>
    <w:rsid w:val="00D654CE"/>
    <w:rsid w:val="00D66155"/>
    <w:rsid w:val="00D708B0"/>
    <w:rsid w:val="00D74DF4"/>
    <w:rsid w:val="00D77B1D"/>
    <w:rsid w:val="00D8021F"/>
    <w:rsid w:val="00D80383"/>
    <w:rsid w:val="00D8082C"/>
    <w:rsid w:val="00D823C6"/>
    <w:rsid w:val="00D8327F"/>
    <w:rsid w:val="00D86CA3"/>
    <w:rsid w:val="00D871CE"/>
    <w:rsid w:val="00D9196D"/>
    <w:rsid w:val="00D926EE"/>
    <w:rsid w:val="00D92982"/>
    <w:rsid w:val="00D94315"/>
    <w:rsid w:val="00D95545"/>
    <w:rsid w:val="00D9737B"/>
    <w:rsid w:val="00D97B96"/>
    <w:rsid w:val="00DA305E"/>
    <w:rsid w:val="00DA5417"/>
    <w:rsid w:val="00DA56E8"/>
    <w:rsid w:val="00DA7A3A"/>
    <w:rsid w:val="00DB0A9F"/>
    <w:rsid w:val="00DB20B4"/>
    <w:rsid w:val="00DB377D"/>
    <w:rsid w:val="00DB4DF0"/>
    <w:rsid w:val="00DB56FD"/>
    <w:rsid w:val="00DC2D36"/>
    <w:rsid w:val="00DC5245"/>
    <w:rsid w:val="00DC53EF"/>
    <w:rsid w:val="00DD5C3B"/>
    <w:rsid w:val="00DE5608"/>
    <w:rsid w:val="00DE58D0"/>
    <w:rsid w:val="00DE654F"/>
    <w:rsid w:val="00DF0B6E"/>
    <w:rsid w:val="00DF1522"/>
    <w:rsid w:val="00DF15E0"/>
    <w:rsid w:val="00DF1E00"/>
    <w:rsid w:val="00DF33DA"/>
    <w:rsid w:val="00DF37A0"/>
    <w:rsid w:val="00DF7C30"/>
    <w:rsid w:val="00E0746C"/>
    <w:rsid w:val="00E110E7"/>
    <w:rsid w:val="00E11B20"/>
    <w:rsid w:val="00E12E62"/>
    <w:rsid w:val="00E1630C"/>
    <w:rsid w:val="00E17A50"/>
    <w:rsid w:val="00E17FA2"/>
    <w:rsid w:val="00E22330"/>
    <w:rsid w:val="00E2471D"/>
    <w:rsid w:val="00E30B5A"/>
    <w:rsid w:val="00E3123D"/>
    <w:rsid w:val="00E31461"/>
    <w:rsid w:val="00E31D43"/>
    <w:rsid w:val="00E32608"/>
    <w:rsid w:val="00E33E8A"/>
    <w:rsid w:val="00E34188"/>
    <w:rsid w:val="00E34B6E"/>
    <w:rsid w:val="00E34D82"/>
    <w:rsid w:val="00E35559"/>
    <w:rsid w:val="00E3661D"/>
    <w:rsid w:val="00E3723A"/>
    <w:rsid w:val="00E37860"/>
    <w:rsid w:val="00E426E4"/>
    <w:rsid w:val="00E446F1"/>
    <w:rsid w:val="00E456B8"/>
    <w:rsid w:val="00E46592"/>
    <w:rsid w:val="00E46886"/>
    <w:rsid w:val="00E47AEF"/>
    <w:rsid w:val="00E53B75"/>
    <w:rsid w:val="00E54E3B"/>
    <w:rsid w:val="00E57565"/>
    <w:rsid w:val="00E60330"/>
    <w:rsid w:val="00E63838"/>
    <w:rsid w:val="00E64434"/>
    <w:rsid w:val="00E65829"/>
    <w:rsid w:val="00E67C51"/>
    <w:rsid w:val="00E72EFC"/>
    <w:rsid w:val="00E73815"/>
    <w:rsid w:val="00E758EC"/>
    <w:rsid w:val="00E772DF"/>
    <w:rsid w:val="00E808DD"/>
    <w:rsid w:val="00E80B71"/>
    <w:rsid w:val="00E8234C"/>
    <w:rsid w:val="00E83AA9"/>
    <w:rsid w:val="00E85928"/>
    <w:rsid w:val="00E85C0C"/>
    <w:rsid w:val="00E8741A"/>
    <w:rsid w:val="00E87822"/>
    <w:rsid w:val="00E87B46"/>
    <w:rsid w:val="00E90395"/>
    <w:rsid w:val="00E90E49"/>
    <w:rsid w:val="00E917F9"/>
    <w:rsid w:val="00E91CEF"/>
    <w:rsid w:val="00E9214F"/>
    <w:rsid w:val="00E9291C"/>
    <w:rsid w:val="00E93FFE"/>
    <w:rsid w:val="00E94F8A"/>
    <w:rsid w:val="00EA7A41"/>
    <w:rsid w:val="00EB077B"/>
    <w:rsid w:val="00EB35A5"/>
    <w:rsid w:val="00EB4EA2"/>
    <w:rsid w:val="00EC2355"/>
    <w:rsid w:val="00EC24D5"/>
    <w:rsid w:val="00EC27C6"/>
    <w:rsid w:val="00EC4207"/>
    <w:rsid w:val="00EC5653"/>
    <w:rsid w:val="00EC71CE"/>
    <w:rsid w:val="00ED1006"/>
    <w:rsid w:val="00ED15ED"/>
    <w:rsid w:val="00ED6C6B"/>
    <w:rsid w:val="00EE1BD9"/>
    <w:rsid w:val="00EE3B6E"/>
    <w:rsid w:val="00EE4934"/>
    <w:rsid w:val="00EF18FE"/>
    <w:rsid w:val="00EF2EA8"/>
    <w:rsid w:val="00EF5787"/>
    <w:rsid w:val="00EF60D0"/>
    <w:rsid w:val="00EF63E0"/>
    <w:rsid w:val="00EF76FC"/>
    <w:rsid w:val="00F0528D"/>
    <w:rsid w:val="00F06C67"/>
    <w:rsid w:val="00F06DFD"/>
    <w:rsid w:val="00F071D1"/>
    <w:rsid w:val="00F07533"/>
    <w:rsid w:val="00F10629"/>
    <w:rsid w:val="00F10890"/>
    <w:rsid w:val="00F132AB"/>
    <w:rsid w:val="00F15FA5"/>
    <w:rsid w:val="00F202E7"/>
    <w:rsid w:val="00F209B7"/>
    <w:rsid w:val="00F210A8"/>
    <w:rsid w:val="00F2376F"/>
    <w:rsid w:val="00F24054"/>
    <w:rsid w:val="00F243D8"/>
    <w:rsid w:val="00F246D4"/>
    <w:rsid w:val="00F255A3"/>
    <w:rsid w:val="00F25C93"/>
    <w:rsid w:val="00F2679E"/>
    <w:rsid w:val="00F30055"/>
    <w:rsid w:val="00F302CB"/>
    <w:rsid w:val="00F30828"/>
    <w:rsid w:val="00F30CAE"/>
    <w:rsid w:val="00F313D6"/>
    <w:rsid w:val="00F36405"/>
    <w:rsid w:val="00F40F0C"/>
    <w:rsid w:val="00F43612"/>
    <w:rsid w:val="00F449AE"/>
    <w:rsid w:val="00F45CEB"/>
    <w:rsid w:val="00F45F2D"/>
    <w:rsid w:val="00F4766C"/>
    <w:rsid w:val="00F502A9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68A"/>
    <w:rsid w:val="00F670BA"/>
    <w:rsid w:val="00F67F53"/>
    <w:rsid w:val="00F703BE"/>
    <w:rsid w:val="00F71F69"/>
    <w:rsid w:val="00F72B72"/>
    <w:rsid w:val="00F74AA7"/>
    <w:rsid w:val="00F74BB9"/>
    <w:rsid w:val="00F75582"/>
    <w:rsid w:val="00F76EFA"/>
    <w:rsid w:val="00F804BE"/>
    <w:rsid w:val="00F817CE"/>
    <w:rsid w:val="00F83F06"/>
    <w:rsid w:val="00F84439"/>
    <w:rsid w:val="00F8456C"/>
    <w:rsid w:val="00F859D8"/>
    <w:rsid w:val="00F868F5"/>
    <w:rsid w:val="00F9056A"/>
    <w:rsid w:val="00F90F8D"/>
    <w:rsid w:val="00F91474"/>
    <w:rsid w:val="00F92782"/>
    <w:rsid w:val="00F93AA9"/>
    <w:rsid w:val="00F96985"/>
    <w:rsid w:val="00F9705C"/>
    <w:rsid w:val="00F97838"/>
    <w:rsid w:val="00FA2BB3"/>
    <w:rsid w:val="00FA503C"/>
    <w:rsid w:val="00FA5BEC"/>
    <w:rsid w:val="00FB28AA"/>
    <w:rsid w:val="00FB4C80"/>
    <w:rsid w:val="00FB6A6A"/>
    <w:rsid w:val="00FC193B"/>
    <w:rsid w:val="00FC7429"/>
    <w:rsid w:val="00FD07F6"/>
    <w:rsid w:val="00FD1EC8"/>
    <w:rsid w:val="00FD47ED"/>
    <w:rsid w:val="00FD74DB"/>
    <w:rsid w:val="00FD7660"/>
    <w:rsid w:val="00FE0655"/>
    <w:rsid w:val="00FE0D35"/>
    <w:rsid w:val="00FE2365"/>
    <w:rsid w:val="00FE37D7"/>
    <w:rsid w:val="00FE4448"/>
    <w:rsid w:val="00FE4C7B"/>
    <w:rsid w:val="00FE5136"/>
    <w:rsid w:val="00FE7336"/>
    <w:rsid w:val="00FE787C"/>
    <w:rsid w:val="00FF155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2BEF58F2-B38E-449B-804F-647F37F5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6F06B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F06B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322E6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Talha Khan</DisplayName>
        <AccountId>426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3F858-1C53-43FD-9647-0E43A92AF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E06E7-2E15-4300-A868-14D3A7E8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</TotalTime>
  <Pages>2</Pages>
  <Words>525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3500</CharactersWithSpaces>
  <SharedDoc>false</SharedDoc>
  <HLinks>
    <vt:vector size="72" baseType="variant">
      <vt:variant>
        <vt:i4>1507383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_Toc54332136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_Toc54332135</vt:lpwstr>
      </vt:variant>
      <vt:variant>
        <vt:i4>1376311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_Toc54332134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_Toc54332133</vt:lpwstr>
      </vt:variant>
      <vt:variant>
        <vt:i4>1245239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_Toc54332132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_Toc54332131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_Toc54332128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_Toc54338693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_Toc54338692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_Toc54338690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_Toc54338689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_Toc54338688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Xingqin</cp:lastModifiedBy>
  <cp:revision>75</cp:revision>
  <cp:lastPrinted>2008-01-31T07:09:00Z</cp:lastPrinted>
  <dcterms:created xsi:type="dcterms:W3CDTF">2020-08-29T07:51:00Z</dcterms:created>
  <dcterms:modified xsi:type="dcterms:W3CDTF">2021-01-16T04:54:00Z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